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1578" w14:textId="3E084636" w:rsidR="005674C7" w:rsidRPr="006F6581" w:rsidRDefault="005674C7" w:rsidP="005674C7">
      <w:pPr>
        <w:pStyle w:val="CRCoverPage"/>
        <w:tabs>
          <w:tab w:val="right" w:pos="9639"/>
        </w:tabs>
        <w:spacing w:after="0"/>
        <w:rPr>
          <w:b/>
          <w:noProof/>
          <w:sz w:val="24"/>
        </w:rPr>
      </w:pPr>
      <w:r w:rsidRPr="006F6581">
        <w:rPr>
          <w:b/>
          <w:noProof/>
          <w:sz w:val="24"/>
        </w:rPr>
        <w:t>3GPP TSG RAN WG5 Meeting #</w:t>
      </w:r>
      <w:r w:rsidR="00B94B1F" w:rsidRPr="006F6581">
        <w:rPr>
          <w:b/>
          <w:noProof/>
          <w:sz w:val="24"/>
        </w:rPr>
        <w:t>9</w:t>
      </w:r>
      <w:r w:rsidR="00F63616">
        <w:rPr>
          <w:b/>
          <w:noProof/>
          <w:sz w:val="24"/>
        </w:rPr>
        <w:t>3</w:t>
      </w:r>
      <w:r w:rsidR="00912EC5" w:rsidRPr="006F6581">
        <w:rPr>
          <w:b/>
          <w:noProof/>
          <w:sz w:val="24"/>
        </w:rPr>
        <w:t>-</w:t>
      </w:r>
      <w:r w:rsidRPr="006F6581">
        <w:rPr>
          <w:b/>
          <w:noProof/>
          <w:sz w:val="24"/>
        </w:rPr>
        <w:t>e</w:t>
      </w:r>
      <w:r w:rsidRPr="006F6581">
        <w:rPr>
          <w:b/>
          <w:noProof/>
          <w:sz w:val="24"/>
        </w:rPr>
        <w:tab/>
      </w:r>
      <w:r w:rsidR="006F6581" w:rsidRPr="006F6581">
        <w:rPr>
          <w:b/>
          <w:noProof/>
          <w:sz w:val="24"/>
        </w:rPr>
        <w:t>R5-21</w:t>
      </w:r>
      <w:r w:rsidR="00006E6A">
        <w:rPr>
          <w:b/>
          <w:noProof/>
          <w:sz w:val="24"/>
        </w:rPr>
        <w:t>77</w:t>
      </w:r>
      <w:r w:rsidR="00AF69D7">
        <w:rPr>
          <w:b/>
          <w:noProof/>
          <w:sz w:val="24"/>
        </w:rPr>
        <w:t>63</w:t>
      </w:r>
    </w:p>
    <w:p w14:paraId="03F25C36" w14:textId="3570780C" w:rsidR="005674C7" w:rsidRPr="006F6581" w:rsidRDefault="005674C7" w:rsidP="005674C7">
      <w:pPr>
        <w:pStyle w:val="CRCoverPage"/>
        <w:tabs>
          <w:tab w:val="right" w:pos="9639"/>
        </w:tabs>
        <w:spacing w:after="0"/>
        <w:rPr>
          <w:b/>
          <w:noProof/>
          <w:sz w:val="24"/>
        </w:rPr>
      </w:pPr>
      <w:r w:rsidRPr="006F6581">
        <w:rPr>
          <w:b/>
          <w:noProof/>
          <w:sz w:val="24"/>
        </w:rPr>
        <w:t xml:space="preserve">Electronic Meeting, </w:t>
      </w:r>
      <w:r w:rsidR="00F63616">
        <w:rPr>
          <w:b/>
          <w:noProof/>
          <w:sz w:val="24"/>
          <w:lang w:eastAsia="zh-CN"/>
        </w:rPr>
        <w:t>Nov 08</w:t>
      </w:r>
      <w:r w:rsidRPr="006F6581">
        <w:rPr>
          <w:b/>
          <w:noProof/>
          <w:sz w:val="24"/>
        </w:rPr>
        <w:t xml:space="preserve"> – </w:t>
      </w:r>
      <w:r w:rsidR="00F63616">
        <w:rPr>
          <w:b/>
          <w:noProof/>
          <w:sz w:val="24"/>
        </w:rPr>
        <w:t>16</w:t>
      </w:r>
      <w:r w:rsidR="00F644F3" w:rsidRPr="006F6581">
        <w:rPr>
          <w:b/>
          <w:noProof/>
          <w:sz w:val="24"/>
        </w:rPr>
        <w:t>,</w:t>
      </w:r>
      <w:r w:rsidRPr="006F6581">
        <w:rPr>
          <w:b/>
          <w:noProof/>
          <w:sz w:val="24"/>
        </w:rPr>
        <w:t xml:space="preserve"> 202</w:t>
      </w:r>
      <w:r w:rsidR="00B94B1F" w:rsidRPr="006F6581">
        <w:rPr>
          <w:b/>
          <w:noProof/>
          <w:sz w:val="24"/>
        </w:rPr>
        <w:t>1</w:t>
      </w:r>
      <w:r w:rsidRPr="006F6581">
        <w:rPr>
          <w:b/>
          <w:noProof/>
          <w:sz w:val="24"/>
        </w:rPr>
        <w:tab/>
      </w:r>
    </w:p>
    <w:p w14:paraId="03C83F44" w14:textId="77777777" w:rsidR="005674C7" w:rsidRPr="006F6581" w:rsidRDefault="005674C7" w:rsidP="0033027D">
      <w:pPr>
        <w:pStyle w:val="CRCoverPage"/>
        <w:tabs>
          <w:tab w:val="right" w:pos="9639"/>
        </w:tabs>
        <w:spacing w:after="0"/>
        <w:rPr>
          <w:b/>
          <w:noProof/>
          <w:sz w:val="24"/>
        </w:rPr>
      </w:pPr>
    </w:p>
    <w:p w14:paraId="342FB74C" w14:textId="7CA76960" w:rsidR="0033027D" w:rsidRPr="006F6581" w:rsidRDefault="0033027D" w:rsidP="0033027D">
      <w:pPr>
        <w:pStyle w:val="CRCoverPage"/>
        <w:tabs>
          <w:tab w:val="right" w:pos="9639"/>
        </w:tabs>
        <w:spacing w:after="0"/>
        <w:rPr>
          <w:b/>
          <w:noProof/>
          <w:sz w:val="24"/>
        </w:rPr>
      </w:pPr>
      <w:r w:rsidRPr="006F6581">
        <w:rPr>
          <w:b/>
          <w:noProof/>
          <w:sz w:val="24"/>
        </w:rPr>
        <w:t>3GPP TSG</w:t>
      </w:r>
      <w:r w:rsidR="00E70355" w:rsidRPr="006F6581">
        <w:rPr>
          <w:b/>
          <w:noProof/>
          <w:sz w:val="24"/>
        </w:rPr>
        <w:t xml:space="preserve"> RAN </w:t>
      </w:r>
      <w:r w:rsidRPr="006F6581">
        <w:rPr>
          <w:b/>
          <w:noProof/>
          <w:sz w:val="24"/>
        </w:rPr>
        <w:t>Meeting #</w:t>
      </w:r>
      <w:r w:rsidR="005674C7" w:rsidRPr="006F6581">
        <w:rPr>
          <w:b/>
          <w:noProof/>
          <w:sz w:val="24"/>
        </w:rPr>
        <w:t>9</w:t>
      </w:r>
      <w:r w:rsidR="00F63616">
        <w:rPr>
          <w:b/>
          <w:noProof/>
          <w:sz w:val="24"/>
          <w:lang w:eastAsia="zh-CN"/>
        </w:rPr>
        <w:t>4</w:t>
      </w:r>
      <w:r w:rsidR="00912EC5" w:rsidRPr="006F6581">
        <w:rPr>
          <w:b/>
          <w:noProof/>
          <w:sz w:val="24"/>
        </w:rPr>
        <w:t>-</w:t>
      </w:r>
      <w:r w:rsidR="00B01ACB" w:rsidRPr="006F6581">
        <w:rPr>
          <w:b/>
          <w:noProof/>
          <w:sz w:val="24"/>
        </w:rPr>
        <w:t>e</w:t>
      </w:r>
      <w:r w:rsidRPr="006F6581">
        <w:rPr>
          <w:b/>
          <w:noProof/>
          <w:sz w:val="24"/>
        </w:rPr>
        <w:tab/>
      </w:r>
      <w:r w:rsidR="00E70355" w:rsidRPr="006F6581">
        <w:rPr>
          <w:b/>
          <w:noProof/>
          <w:sz w:val="24"/>
        </w:rPr>
        <w:t>RP</w:t>
      </w:r>
      <w:r w:rsidRPr="006F6581">
        <w:rPr>
          <w:b/>
          <w:noProof/>
          <w:sz w:val="24"/>
        </w:rPr>
        <w:t>-</w:t>
      </w:r>
      <w:r w:rsidR="00B01ACB" w:rsidRPr="006F6581">
        <w:rPr>
          <w:b/>
          <w:noProof/>
          <w:sz w:val="24"/>
        </w:rPr>
        <w:t>2</w:t>
      </w:r>
      <w:r w:rsidR="00B94B1F" w:rsidRPr="006F6581">
        <w:rPr>
          <w:b/>
          <w:noProof/>
          <w:sz w:val="24"/>
        </w:rPr>
        <w:t>1</w:t>
      </w:r>
      <w:r w:rsidR="00F5774F" w:rsidRPr="006F6581">
        <w:rPr>
          <w:b/>
          <w:noProof/>
          <w:sz w:val="24"/>
        </w:rPr>
        <w:t>xxxx</w:t>
      </w:r>
    </w:p>
    <w:p w14:paraId="25979CCD" w14:textId="58E80818" w:rsidR="006A45BA" w:rsidRPr="006F6581" w:rsidRDefault="00B01ACB" w:rsidP="0033027D">
      <w:pPr>
        <w:pStyle w:val="CRCoverPage"/>
        <w:tabs>
          <w:tab w:val="right" w:pos="9639"/>
        </w:tabs>
        <w:spacing w:after="0"/>
        <w:rPr>
          <w:b/>
          <w:noProof/>
          <w:sz w:val="24"/>
        </w:rPr>
      </w:pPr>
      <w:r w:rsidRPr="006F6581">
        <w:rPr>
          <w:b/>
          <w:noProof/>
          <w:sz w:val="24"/>
        </w:rPr>
        <w:t xml:space="preserve">Electronic Meeting, </w:t>
      </w:r>
      <w:r w:rsidR="00F63616">
        <w:rPr>
          <w:b/>
          <w:noProof/>
          <w:sz w:val="24"/>
          <w:lang w:eastAsia="zh-CN"/>
        </w:rPr>
        <w:t>Dec</w:t>
      </w:r>
      <w:r w:rsidR="005674C7" w:rsidRPr="006F6581">
        <w:rPr>
          <w:b/>
          <w:noProof/>
          <w:sz w:val="24"/>
        </w:rPr>
        <w:t xml:space="preserve"> </w:t>
      </w:r>
      <w:r w:rsidR="009F1508" w:rsidRPr="006F6581">
        <w:rPr>
          <w:b/>
          <w:noProof/>
          <w:sz w:val="24"/>
        </w:rPr>
        <w:t>1</w:t>
      </w:r>
      <w:r w:rsidR="000C7351" w:rsidRPr="006F6581">
        <w:rPr>
          <w:rFonts w:hint="eastAsia"/>
          <w:b/>
          <w:noProof/>
          <w:sz w:val="24"/>
          <w:lang w:eastAsia="zh-CN"/>
        </w:rPr>
        <w:t>3</w:t>
      </w:r>
      <w:r w:rsidR="00075FF4" w:rsidRPr="006F6581">
        <w:rPr>
          <w:b/>
          <w:noProof/>
          <w:sz w:val="24"/>
        </w:rPr>
        <w:t xml:space="preserve"> </w:t>
      </w:r>
      <w:r w:rsidRPr="006F6581">
        <w:rPr>
          <w:b/>
          <w:noProof/>
          <w:sz w:val="24"/>
        </w:rPr>
        <w:t>-</w:t>
      </w:r>
      <w:r w:rsidR="00075FF4" w:rsidRPr="006F6581">
        <w:rPr>
          <w:b/>
          <w:noProof/>
          <w:sz w:val="24"/>
        </w:rPr>
        <w:t xml:space="preserve"> </w:t>
      </w:r>
      <w:r w:rsidR="009F1508" w:rsidRPr="006F6581">
        <w:rPr>
          <w:b/>
          <w:noProof/>
          <w:sz w:val="24"/>
        </w:rPr>
        <w:t>1</w:t>
      </w:r>
      <w:r w:rsidR="000C7351" w:rsidRPr="006F6581">
        <w:rPr>
          <w:rFonts w:hint="eastAsia"/>
          <w:b/>
          <w:noProof/>
          <w:sz w:val="24"/>
          <w:lang w:eastAsia="zh-CN"/>
        </w:rPr>
        <w:t>7</w:t>
      </w:r>
      <w:r w:rsidRPr="006F6581">
        <w:rPr>
          <w:b/>
          <w:noProof/>
          <w:sz w:val="24"/>
        </w:rPr>
        <w:t>, 202</w:t>
      </w:r>
      <w:r w:rsidR="00B94B1F" w:rsidRPr="006F6581">
        <w:rPr>
          <w:b/>
          <w:noProof/>
          <w:sz w:val="24"/>
        </w:rPr>
        <w:t>1</w:t>
      </w:r>
      <w:r w:rsidR="0033027D" w:rsidRPr="006F6581">
        <w:rPr>
          <w:b/>
          <w:noProof/>
          <w:sz w:val="24"/>
        </w:rPr>
        <w:tab/>
      </w:r>
    </w:p>
    <w:p w14:paraId="4467352C" w14:textId="77777777" w:rsidR="00AE25BF" w:rsidRPr="006F6581" w:rsidRDefault="00AE25BF" w:rsidP="00AE25BF">
      <w:pPr>
        <w:pBdr>
          <w:bottom w:val="single" w:sz="4" w:space="1" w:color="auto"/>
        </w:pBdr>
        <w:tabs>
          <w:tab w:val="right" w:pos="9639"/>
        </w:tabs>
        <w:jc w:val="both"/>
        <w:outlineLvl w:val="0"/>
        <w:rPr>
          <w:rFonts w:ascii="Arial" w:eastAsia="Batang" w:hAnsi="Arial" w:cs="Arial"/>
          <w:b/>
        </w:rPr>
      </w:pPr>
    </w:p>
    <w:p w14:paraId="466FA483" w14:textId="026F257A" w:rsidR="00AE25BF" w:rsidRPr="006F6581" w:rsidRDefault="00AE25BF" w:rsidP="00AE25BF">
      <w:pPr>
        <w:tabs>
          <w:tab w:val="left" w:pos="2127"/>
        </w:tabs>
        <w:ind w:left="2126" w:hanging="2126"/>
        <w:jc w:val="both"/>
        <w:outlineLvl w:val="0"/>
        <w:rPr>
          <w:rFonts w:ascii="Arial" w:eastAsiaTheme="minorEastAsia" w:hAnsi="Arial"/>
          <w:b/>
        </w:rPr>
      </w:pPr>
      <w:r w:rsidRPr="006F6581">
        <w:rPr>
          <w:rFonts w:ascii="Arial" w:eastAsia="Batang" w:hAnsi="Arial"/>
          <w:b/>
        </w:rPr>
        <w:t>Source</w:t>
      </w:r>
      <w:r w:rsidR="001944CD">
        <w:rPr>
          <w:rFonts w:ascii="Arial" w:eastAsia="Batang" w:hAnsi="Arial"/>
          <w:b/>
        </w:rPr>
        <w:t>:</w:t>
      </w:r>
      <w:r w:rsidR="001944CD">
        <w:rPr>
          <w:rFonts w:ascii="Arial" w:eastAsia="Batang" w:hAnsi="Arial"/>
          <w:b/>
        </w:rPr>
        <w:tab/>
        <w:t xml:space="preserve">Apple </w:t>
      </w:r>
    </w:p>
    <w:p w14:paraId="44071307" w14:textId="14DDD760" w:rsidR="009161F0" w:rsidRPr="006F6581" w:rsidRDefault="00AE25BF" w:rsidP="00AE25BF">
      <w:pPr>
        <w:tabs>
          <w:tab w:val="left" w:pos="2127"/>
        </w:tabs>
        <w:ind w:left="2126" w:hanging="2126"/>
        <w:jc w:val="both"/>
        <w:outlineLvl w:val="0"/>
        <w:rPr>
          <w:rFonts w:ascii="Arial" w:eastAsiaTheme="minorEastAsia" w:hAnsi="Arial" w:cs="Arial"/>
          <w:b/>
        </w:rPr>
      </w:pPr>
      <w:r w:rsidRPr="006F6581">
        <w:rPr>
          <w:rFonts w:ascii="Arial" w:eastAsia="Batang" w:hAnsi="Arial" w:cs="Arial"/>
          <w:b/>
        </w:rPr>
        <w:t>Title:</w:t>
      </w:r>
      <w:r w:rsidRPr="006F6581">
        <w:rPr>
          <w:rFonts w:ascii="Arial" w:eastAsia="Batang" w:hAnsi="Arial" w:cs="Arial"/>
          <w:b/>
        </w:rPr>
        <w:tab/>
      </w:r>
      <w:r w:rsidR="007A7809" w:rsidRPr="006F6581">
        <w:rPr>
          <w:rFonts w:ascii="Arial" w:eastAsia="Batang" w:hAnsi="Arial" w:cs="Arial"/>
          <w:b/>
        </w:rPr>
        <w:t xml:space="preserve">New WID on UE Conformance </w:t>
      </w:r>
      <w:r w:rsidR="00F63616">
        <w:rPr>
          <w:rFonts w:ascii="Arial" w:eastAsia="Batang" w:hAnsi="Arial" w:cs="Arial"/>
          <w:b/>
        </w:rPr>
        <w:t>–</w:t>
      </w:r>
      <w:r w:rsidR="007A7809" w:rsidRPr="006F6581">
        <w:rPr>
          <w:rFonts w:ascii="Arial" w:eastAsia="Batang" w:hAnsi="Arial" w:cs="Arial"/>
          <w:b/>
        </w:rPr>
        <w:t xml:space="preserve"> </w:t>
      </w:r>
      <w:r w:rsidR="00F63616">
        <w:rPr>
          <w:rFonts w:ascii="Arial" w:eastAsia="Batang" w:hAnsi="Arial" w:cs="Arial"/>
          <w:b/>
        </w:rPr>
        <w:t>Enhanced Test Methods for FR2</w:t>
      </w:r>
    </w:p>
    <w:p w14:paraId="5E71BA6C" w14:textId="77777777" w:rsidR="00AE25BF" w:rsidRPr="006F6581" w:rsidRDefault="00AE25BF" w:rsidP="00AE25BF">
      <w:pPr>
        <w:tabs>
          <w:tab w:val="left" w:pos="2127"/>
        </w:tabs>
        <w:ind w:left="2126" w:hanging="2126"/>
        <w:jc w:val="both"/>
        <w:outlineLvl w:val="0"/>
        <w:rPr>
          <w:rFonts w:ascii="Arial" w:eastAsia="Batang" w:hAnsi="Arial"/>
          <w:b/>
        </w:rPr>
      </w:pPr>
      <w:r w:rsidRPr="006F6581">
        <w:rPr>
          <w:rFonts w:ascii="Arial" w:eastAsia="Batang" w:hAnsi="Arial"/>
          <w:b/>
        </w:rPr>
        <w:t>Document for:</w:t>
      </w:r>
      <w:r w:rsidRPr="006F6581">
        <w:rPr>
          <w:rFonts w:ascii="Arial" w:eastAsia="Batang" w:hAnsi="Arial"/>
          <w:b/>
        </w:rPr>
        <w:tab/>
      </w:r>
      <w:r w:rsidR="00B94B1F" w:rsidRPr="006F6581">
        <w:rPr>
          <w:rFonts w:ascii="Arial" w:eastAsia="Batang" w:hAnsi="Arial"/>
          <w:b/>
        </w:rPr>
        <w:t>Endorsement</w:t>
      </w:r>
    </w:p>
    <w:p w14:paraId="4C09BAFE" w14:textId="77777777" w:rsidR="00AE25BF" w:rsidRPr="006F6581" w:rsidRDefault="00AE25BF" w:rsidP="00AE25BF">
      <w:pPr>
        <w:pBdr>
          <w:bottom w:val="single" w:sz="4" w:space="1" w:color="auto"/>
        </w:pBdr>
        <w:tabs>
          <w:tab w:val="left" w:pos="2127"/>
        </w:tabs>
        <w:ind w:left="2126" w:hanging="2126"/>
        <w:jc w:val="both"/>
        <w:rPr>
          <w:rFonts w:ascii="Arial" w:eastAsia="Batang" w:hAnsi="Arial"/>
          <w:b/>
        </w:rPr>
      </w:pPr>
      <w:r w:rsidRPr="006F6581">
        <w:rPr>
          <w:rFonts w:ascii="Arial" w:eastAsia="Batang" w:hAnsi="Arial"/>
          <w:b/>
        </w:rPr>
        <w:t>Agenda Item:</w:t>
      </w:r>
      <w:r w:rsidRPr="006F6581">
        <w:rPr>
          <w:rFonts w:ascii="Arial" w:eastAsia="Batang" w:hAnsi="Arial"/>
          <w:b/>
        </w:rPr>
        <w:tab/>
      </w:r>
      <w:r w:rsidR="00F644F3" w:rsidRPr="006F6581">
        <w:rPr>
          <w:rFonts w:ascii="Arial" w:eastAsia="Batang" w:hAnsi="Arial"/>
          <w:b/>
        </w:rPr>
        <w:t>4.1</w:t>
      </w:r>
    </w:p>
    <w:p w14:paraId="2C57827C" w14:textId="77777777" w:rsidR="008A76FD" w:rsidRPr="006F6581" w:rsidRDefault="001C5C86" w:rsidP="00BA3A53">
      <w:pPr>
        <w:spacing w:before="120"/>
        <w:jc w:val="center"/>
        <w:rPr>
          <w:rFonts w:ascii="Arial" w:hAnsi="Arial" w:cs="Arial"/>
          <w:sz w:val="36"/>
          <w:szCs w:val="36"/>
        </w:rPr>
      </w:pPr>
      <w:r w:rsidRPr="006F6581">
        <w:rPr>
          <w:rFonts w:ascii="Arial" w:hAnsi="Arial" w:cs="Arial"/>
          <w:sz w:val="36"/>
          <w:szCs w:val="36"/>
        </w:rPr>
        <w:t xml:space="preserve">3GPP™ </w:t>
      </w:r>
      <w:r w:rsidR="008A76FD" w:rsidRPr="006F6581">
        <w:rPr>
          <w:rFonts w:ascii="Arial" w:hAnsi="Arial" w:cs="Arial"/>
          <w:sz w:val="36"/>
          <w:szCs w:val="36"/>
        </w:rPr>
        <w:t>Work Item Description</w:t>
      </w:r>
    </w:p>
    <w:p w14:paraId="34358B37" w14:textId="77777777" w:rsidR="00BA3A53" w:rsidRPr="006F6581" w:rsidRDefault="00F5774F" w:rsidP="00BC642A">
      <w:pPr>
        <w:jc w:val="center"/>
        <w:rPr>
          <w:rFonts w:cs="Arial"/>
          <w:noProof/>
        </w:rPr>
      </w:pPr>
      <w:r w:rsidRPr="006F6581">
        <w:rPr>
          <w:rFonts w:cs="Arial"/>
          <w:noProof/>
        </w:rPr>
        <w:t xml:space="preserve">Information on Work Items </w:t>
      </w:r>
      <w:r w:rsidR="00BA3A53" w:rsidRPr="006F6581">
        <w:rPr>
          <w:rFonts w:cs="Arial"/>
          <w:noProof/>
        </w:rPr>
        <w:t xml:space="preserve">can be found at </w:t>
      </w:r>
      <w:hyperlink r:id="rId8" w:history="1">
        <w:r w:rsidR="00C2724D" w:rsidRPr="006F6581">
          <w:rPr>
            <w:rStyle w:val="Hyperlink"/>
            <w:rFonts w:cs="Arial"/>
            <w:noProof/>
          </w:rPr>
          <w:t>http://www.3gpp.org/Work-Items</w:t>
        </w:r>
      </w:hyperlink>
      <w:r w:rsidR="00C2724D" w:rsidRPr="006F6581">
        <w:rPr>
          <w:rFonts w:cs="Arial"/>
          <w:noProof/>
        </w:rPr>
        <w:t xml:space="preserve"> </w:t>
      </w:r>
      <w:r w:rsidR="003D2781" w:rsidRPr="006F6581">
        <w:rPr>
          <w:rFonts w:cs="Arial"/>
          <w:noProof/>
        </w:rPr>
        <w:br/>
      </w:r>
      <w:r w:rsidR="00AD0751" w:rsidRPr="006F6581">
        <w:t>S</w:t>
      </w:r>
      <w:r w:rsidR="003D2781" w:rsidRPr="006F6581">
        <w:t xml:space="preserve">ee </w:t>
      </w:r>
      <w:r w:rsidR="00AD0751" w:rsidRPr="006F6581">
        <w:t xml:space="preserve">also the </w:t>
      </w:r>
      <w:hyperlink r:id="rId9" w:history="1">
        <w:r w:rsidR="003D2781" w:rsidRPr="006F6581">
          <w:rPr>
            <w:rStyle w:val="Hyperlink"/>
          </w:rPr>
          <w:t>3GPP Working Procedures</w:t>
        </w:r>
      </w:hyperlink>
      <w:r w:rsidR="003D2781" w:rsidRPr="006F6581">
        <w:t xml:space="preserve">, article 39 and </w:t>
      </w:r>
      <w:r w:rsidR="00AD0751" w:rsidRPr="006F6581">
        <w:t xml:space="preserve">the TSG Working Methods in </w:t>
      </w:r>
      <w:hyperlink r:id="rId10" w:history="1">
        <w:r w:rsidR="003D2781" w:rsidRPr="006F6581">
          <w:rPr>
            <w:rStyle w:val="Hyperlink"/>
          </w:rPr>
          <w:t>3GPP TR 21.900</w:t>
        </w:r>
      </w:hyperlink>
    </w:p>
    <w:p w14:paraId="052A915B" w14:textId="16E52404" w:rsidR="003F268E" w:rsidRPr="006F6581" w:rsidRDefault="008A76FD" w:rsidP="00BA3A53">
      <w:pPr>
        <w:pStyle w:val="Heading1"/>
      </w:pPr>
      <w:r w:rsidRPr="006F6581">
        <w:t>Title</w:t>
      </w:r>
      <w:r w:rsidR="00985B73" w:rsidRPr="006F6581">
        <w:t>:</w:t>
      </w:r>
      <w:r w:rsidR="00B078D6" w:rsidRPr="006F6581">
        <w:t xml:space="preserve"> </w:t>
      </w:r>
      <w:r w:rsidR="00F41A27" w:rsidRPr="006F6581">
        <w:tab/>
      </w:r>
      <w:r w:rsidR="00B94B1F" w:rsidRPr="006F6581">
        <w:t>UE Conformance</w:t>
      </w:r>
      <w:r w:rsidR="007A7809" w:rsidRPr="006F6581">
        <w:t xml:space="preserve"> </w:t>
      </w:r>
      <w:r w:rsidR="004472A4">
        <w:t>–</w:t>
      </w:r>
      <w:r w:rsidR="009161F0" w:rsidRPr="006F6581">
        <w:t xml:space="preserve"> </w:t>
      </w:r>
      <w:r w:rsidR="004472A4">
        <w:t>Enhanced Test Methods for FR2</w:t>
      </w:r>
    </w:p>
    <w:p w14:paraId="4D16F167" w14:textId="5F186989" w:rsidR="00B078D6" w:rsidRPr="006F6581" w:rsidRDefault="00E13CB2" w:rsidP="00D31CC8">
      <w:pPr>
        <w:pStyle w:val="Heading2"/>
        <w:tabs>
          <w:tab w:val="left" w:pos="2552"/>
        </w:tabs>
      </w:pPr>
      <w:r w:rsidRPr="006F6581">
        <w:t>A</w:t>
      </w:r>
      <w:r w:rsidR="00B078D6" w:rsidRPr="006F6581">
        <w:t>cronym:</w:t>
      </w:r>
      <w:r w:rsidR="001C718D" w:rsidRPr="006F6581">
        <w:t xml:space="preserve"> </w:t>
      </w:r>
    </w:p>
    <w:p w14:paraId="0437CFBE" w14:textId="77777777" w:rsidR="00B078D6" w:rsidRPr="006F6581" w:rsidRDefault="00B078D6" w:rsidP="009870A7">
      <w:pPr>
        <w:pStyle w:val="Heading2"/>
        <w:tabs>
          <w:tab w:val="left" w:pos="2552"/>
        </w:tabs>
      </w:pPr>
      <w:r w:rsidRPr="006F6581">
        <w:t>Unique identifier</w:t>
      </w:r>
      <w:r w:rsidR="00F41A27" w:rsidRPr="006F6581">
        <w:t xml:space="preserve">: </w:t>
      </w:r>
      <w:r w:rsidR="00F41A27" w:rsidRPr="006F6581">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6F658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6F6581" w:rsidRDefault="00953E83" w:rsidP="001808F9">
            <w:pPr>
              <w:pStyle w:val="TAL"/>
              <w:rPr>
                <w:b/>
                <w:bCs/>
                <w:color w:val="0000FF"/>
              </w:rPr>
            </w:pPr>
            <w:r w:rsidRPr="006F6581">
              <w:rPr>
                <w:b/>
                <w:bCs/>
                <w:color w:val="0000FF"/>
              </w:rPr>
              <w:t>This WID includes a Testing part</w:t>
            </w:r>
          </w:p>
        </w:tc>
        <w:tc>
          <w:tcPr>
            <w:tcW w:w="862" w:type="dxa"/>
            <w:tcMar>
              <w:top w:w="28" w:type="dxa"/>
              <w:bottom w:w="28" w:type="dxa"/>
            </w:tcMar>
          </w:tcPr>
          <w:p w14:paraId="0A2A8436" w14:textId="77777777" w:rsidR="00953E83" w:rsidRPr="006F6581" w:rsidRDefault="008A12A5" w:rsidP="001808F9">
            <w:pPr>
              <w:pStyle w:val="TAL"/>
              <w:jc w:val="center"/>
              <w:rPr>
                <w:b/>
                <w:bCs/>
              </w:rPr>
            </w:pPr>
            <w:r w:rsidRPr="006F6581">
              <w:rPr>
                <w:rFonts w:hint="eastAsia"/>
                <w:b/>
                <w:bCs/>
              </w:rPr>
              <w:t>X</w:t>
            </w:r>
          </w:p>
        </w:tc>
      </w:tr>
      <w:tr w:rsidR="00953E83" w:rsidRPr="006F658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6F6581" w:rsidRDefault="00953E83" w:rsidP="001808F9">
            <w:pPr>
              <w:pStyle w:val="TAL"/>
              <w:rPr>
                <w:b/>
                <w:bCs/>
                <w:color w:val="0000FF"/>
              </w:rPr>
            </w:pPr>
            <w:r w:rsidRPr="006F6581">
              <w:rPr>
                <w:b/>
                <w:bCs/>
                <w:color w:val="0000FF"/>
              </w:rPr>
              <w:t>and it addresses the following 3GPP work area:</w:t>
            </w:r>
          </w:p>
        </w:tc>
        <w:tc>
          <w:tcPr>
            <w:tcW w:w="1772" w:type="dxa"/>
            <w:shd w:val="clear" w:color="auto" w:fill="E0E0E0"/>
          </w:tcPr>
          <w:p w14:paraId="6B0DDF06" w14:textId="77777777" w:rsidR="00953E83" w:rsidRPr="006F6581" w:rsidRDefault="00953E83" w:rsidP="001808F9">
            <w:pPr>
              <w:pStyle w:val="TAL"/>
              <w:rPr>
                <w:b/>
                <w:bCs/>
                <w:color w:val="0000FF"/>
              </w:rPr>
            </w:pPr>
            <w:r w:rsidRPr="006F6581">
              <w:rPr>
                <w:b/>
                <w:bCs/>
                <w:color w:val="0000FF"/>
              </w:rPr>
              <w:t>Radio Access</w:t>
            </w:r>
          </w:p>
        </w:tc>
        <w:tc>
          <w:tcPr>
            <w:tcW w:w="862" w:type="dxa"/>
            <w:tcMar>
              <w:top w:w="28" w:type="dxa"/>
              <w:bottom w:w="28" w:type="dxa"/>
            </w:tcMar>
          </w:tcPr>
          <w:p w14:paraId="0E31E7A9" w14:textId="77777777" w:rsidR="00953E83" w:rsidRPr="006F6581" w:rsidRDefault="008A12A5" w:rsidP="001808F9">
            <w:pPr>
              <w:pStyle w:val="TAL"/>
              <w:jc w:val="center"/>
              <w:rPr>
                <w:b/>
                <w:bCs/>
              </w:rPr>
            </w:pPr>
            <w:r w:rsidRPr="006F6581">
              <w:rPr>
                <w:rFonts w:hint="eastAsia"/>
                <w:b/>
                <w:bCs/>
              </w:rPr>
              <w:t>X</w:t>
            </w:r>
          </w:p>
        </w:tc>
      </w:tr>
      <w:tr w:rsidR="00953E83" w:rsidRPr="006F658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Pr="006F6581" w:rsidRDefault="00953E83" w:rsidP="001808F9">
            <w:pPr>
              <w:pStyle w:val="TAL"/>
              <w:rPr>
                <w:b/>
                <w:bCs/>
                <w:color w:val="0000FF"/>
              </w:rPr>
            </w:pPr>
          </w:p>
        </w:tc>
        <w:tc>
          <w:tcPr>
            <w:tcW w:w="1772" w:type="dxa"/>
            <w:shd w:val="clear" w:color="auto" w:fill="E0E0E0"/>
          </w:tcPr>
          <w:p w14:paraId="436625DA" w14:textId="77777777" w:rsidR="00953E83" w:rsidRPr="006F6581" w:rsidRDefault="00953E83" w:rsidP="001808F9">
            <w:pPr>
              <w:pStyle w:val="TAL"/>
              <w:rPr>
                <w:b/>
                <w:bCs/>
                <w:color w:val="0000FF"/>
              </w:rPr>
            </w:pPr>
            <w:r w:rsidRPr="006F6581">
              <w:rPr>
                <w:b/>
                <w:bCs/>
                <w:color w:val="0000FF"/>
              </w:rPr>
              <w:t>Core Network</w:t>
            </w:r>
          </w:p>
        </w:tc>
        <w:tc>
          <w:tcPr>
            <w:tcW w:w="862" w:type="dxa"/>
            <w:tcMar>
              <w:top w:w="28" w:type="dxa"/>
              <w:bottom w:w="28" w:type="dxa"/>
            </w:tcMar>
          </w:tcPr>
          <w:p w14:paraId="40C6EC4B" w14:textId="77777777" w:rsidR="00953E83" w:rsidRPr="006F6581" w:rsidRDefault="00953E83" w:rsidP="001808F9">
            <w:pPr>
              <w:pStyle w:val="TAL"/>
              <w:jc w:val="center"/>
              <w:rPr>
                <w:b/>
                <w:bCs/>
              </w:rPr>
            </w:pPr>
          </w:p>
        </w:tc>
      </w:tr>
      <w:tr w:rsidR="00953E83" w:rsidRPr="006F658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Pr="006F6581" w:rsidRDefault="00953E83" w:rsidP="001808F9">
            <w:pPr>
              <w:pStyle w:val="TAL"/>
              <w:rPr>
                <w:b/>
                <w:bCs/>
                <w:color w:val="0000FF"/>
              </w:rPr>
            </w:pPr>
          </w:p>
        </w:tc>
        <w:tc>
          <w:tcPr>
            <w:tcW w:w="1772" w:type="dxa"/>
            <w:shd w:val="clear" w:color="auto" w:fill="E0E0E0"/>
          </w:tcPr>
          <w:p w14:paraId="12F1576B" w14:textId="77777777" w:rsidR="00953E83" w:rsidRPr="006F6581" w:rsidRDefault="00953E83" w:rsidP="001808F9">
            <w:pPr>
              <w:pStyle w:val="TAL"/>
              <w:rPr>
                <w:b/>
                <w:bCs/>
                <w:color w:val="0000FF"/>
              </w:rPr>
            </w:pPr>
            <w:r w:rsidRPr="006F6581">
              <w:rPr>
                <w:b/>
                <w:bCs/>
                <w:color w:val="0000FF"/>
              </w:rPr>
              <w:t>Services</w:t>
            </w:r>
          </w:p>
        </w:tc>
        <w:tc>
          <w:tcPr>
            <w:tcW w:w="862" w:type="dxa"/>
            <w:tcMar>
              <w:top w:w="28" w:type="dxa"/>
              <w:bottom w:w="28" w:type="dxa"/>
            </w:tcMar>
          </w:tcPr>
          <w:p w14:paraId="4FB36D13" w14:textId="77777777" w:rsidR="00953E83" w:rsidRPr="006F6581" w:rsidRDefault="00953E83" w:rsidP="001808F9">
            <w:pPr>
              <w:pStyle w:val="TAL"/>
              <w:jc w:val="center"/>
              <w:rPr>
                <w:b/>
                <w:bCs/>
              </w:rPr>
            </w:pPr>
          </w:p>
        </w:tc>
      </w:tr>
    </w:tbl>
    <w:p w14:paraId="254BCB0C" w14:textId="77777777" w:rsidR="00953E83" w:rsidRPr="006F6581" w:rsidRDefault="00953E83" w:rsidP="00953E83"/>
    <w:p w14:paraId="67B95323" w14:textId="77777777" w:rsidR="003F7142" w:rsidRPr="006F6581" w:rsidRDefault="003F7142" w:rsidP="003F7142">
      <w:pPr>
        <w:ind w:right="-96"/>
      </w:pPr>
      <w:r w:rsidRPr="006F6581">
        <w:rPr>
          <w:rFonts w:ascii="Arial" w:hAnsi="Arial"/>
          <w:sz w:val="32"/>
        </w:rPr>
        <w:t>Potential target Release:</w:t>
      </w:r>
      <w:r w:rsidR="00473DC5" w:rsidRPr="006F6581">
        <w:rPr>
          <w:rFonts w:ascii="Arial" w:hAnsi="Arial"/>
          <w:sz w:val="32"/>
        </w:rPr>
        <w:t xml:space="preserve"> </w:t>
      </w:r>
      <w:r w:rsidRPr="006F6581">
        <w:rPr>
          <w:rFonts w:ascii="Arial" w:hAnsi="Arial"/>
          <w:sz w:val="32"/>
        </w:rPr>
        <w:t>Rel-</w:t>
      </w:r>
      <w:r w:rsidR="00473DC5" w:rsidRPr="006F6581">
        <w:rPr>
          <w:rFonts w:ascii="Arial" w:hAnsi="Arial"/>
          <w:sz w:val="32"/>
        </w:rPr>
        <w:t>1</w:t>
      </w:r>
      <w:r w:rsidR="000C7351" w:rsidRPr="006F6581">
        <w:rPr>
          <w:rFonts w:ascii="Arial" w:eastAsiaTheme="minorEastAsia" w:hAnsi="Arial" w:hint="eastAsia"/>
          <w:sz w:val="32"/>
        </w:rPr>
        <w:t>7</w:t>
      </w:r>
      <w:r w:rsidRPr="006F6581">
        <w:rPr>
          <w:rFonts w:ascii="Arial" w:hAnsi="Arial"/>
          <w:sz w:val="32"/>
        </w:rPr>
        <w:t xml:space="preserve">. </w:t>
      </w:r>
    </w:p>
    <w:p w14:paraId="4BB7665E" w14:textId="77777777" w:rsidR="004260A5" w:rsidRPr="006F6581" w:rsidRDefault="004260A5" w:rsidP="004260A5">
      <w:pPr>
        <w:pStyle w:val="Heading2"/>
      </w:pPr>
      <w:r w:rsidRPr="006F6581">
        <w:t>1</w:t>
      </w:r>
      <w:r w:rsidRPr="006F6581">
        <w:tab/>
        <w:t>Impacts</w:t>
      </w:r>
      <w:r w:rsidR="00455DE4" w:rsidRPr="006F6581">
        <w:t xml:space="preserve"> </w:t>
      </w:r>
      <w:r w:rsidR="00455DE4" w:rsidRPr="006F6581">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F6581"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Pr="006F6581" w:rsidRDefault="004260A5" w:rsidP="004A40BE">
            <w:pPr>
              <w:pStyle w:val="TAL"/>
              <w:keepNext w:val="0"/>
              <w:ind w:right="-99"/>
              <w:rPr>
                <w:b/>
              </w:rPr>
            </w:pPr>
            <w:r w:rsidRPr="006F6581">
              <w:rPr>
                <w:b/>
              </w:rPr>
              <w:t>Affects:</w:t>
            </w:r>
          </w:p>
        </w:tc>
        <w:tc>
          <w:tcPr>
            <w:tcW w:w="0" w:type="auto"/>
            <w:tcBorders>
              <w:left w:val="nil"/>
              <w:bottom w:val="single" w:sz="12" w:space="0" w:color="auto"/>
            </w:tcBorders>
            <w:shd w:val="clear" w:color="auto" w:fill="E0E0E0"/>
          </w:tcPr>
          <w:p w14:paraId="660D8CBA" w14:textId="77777777" w:rsidR="004260A5" w:rsidRPr="006F6581" w:rsidRDefault="004260A5" w:rsidP="004A40BE">
            <w:pPr>
              <w:pStyle w:val="TAH"/>
            </w:pPr>
            <w:r w:rsidRPr="006F6581">
              <w:t>UICC apps</w:t>
            </w:r>
          </w:p>
        </w:tc>
        <w:tc>
          <w:tcPr>
            <w:tcW w:w="0" w:type="auto"/>
            <w:tcBorders>
              <w:bottom w:val="single" w:sz="12" w:space="0" w:color="auto"/>
            </w:tcBorders>
            <w:shd w:val="clear" w:color="auto" w:fill="E0E0E0"/>
          </w:tcPr>
          <w:p w14:paraId="30DCB268" w14:textId="77777777" w:rsidR="004260A5" w:rsidRPr="006F6581" w:rsidRDefault="004260A5" w:rsidP="004A40BE">
            <w:pPr>
              <w:pStyle w:val="TAH"/>
            </w:pPr>
            <w:r w:rsidRPr="006F6581">
              <w:t>ME</w:t>
            </w:r>
          </w:p>
        </w:tc>
        <w:tc>
          <w:tcPr>
            <w:tcW w:w="0" w:type="auto"/>
            <w:tcBorders>
              <w:bottom w:val="single" w:sz="12" w:space="0" w:color="auto"/>
            </w:tcBorders>
            <w:shd w:val="clear" w:color="auto" w:fill="E0E0E0"/>
          </w:tcPr>
          <w:p w14:paraId="1DB51CC5" w14:textId="77777777" w:rsidR="004260A5" w:rsidRPr="006F6581" w:rsidRDefault="004260A5" w:rsidP="004A40BE">
            <w:pPr>
              <w:pStyle w:val="TAH"/>
            </w:pPr>
            <w:r w:rsidRPr="006F6581">
              <w:t>AN</w:t>
            </w:r>
          </w:p>
        </w:tc>
        <w:tc>
          <w:tcPr>
            <w:tcW w:w="0" w:type="auto"/>
            <w:tcBorders>
              <w:bottom w:val="single" w:sz="12" w:space="0" w:color="auto"/>
            </w:tcBorders>
            <w:shd w:val="clear" w:color="auto" w:fill="E0E0E0"/>
          </w:tcPr>
          <w:p w14:paraId="481D7500" w14:textId="77777777" w:rsidR="004260A5" w:rsidRPr="006F6581" w:rsidRDefault="004260A5" w:rsidP="004A40BE">
            <w:pPr>
              <w:pStyle w:val="TAH"/>
            </w:pPr>
            <w:r w:rsidRPr="006F6581">
              <w:t>CN</w:t>
            </w:r>
          </w:p>
        </w:tc>
        <w:tc>
          <w:tcPr>
            <w:tcW w:w="0" w:type="auto"/>
            <w:tcBorders>
              <w:bottom w:val="single" w:sz="12" w:space="0" w:color="auto"/>
            </w:tcBorders>
            <w:shd w:val="clear" w:color="auto" w:fill="E0E0E0"/>
          </w:tcPr>
          <w:p w14:paraId="2D1E6D1F" w14:textId="77777777" w:rsidR="004260A5" w:rsidRPr="006F6581" w:rsidRDefault="004260A5" w:rsidP="00BF7C9D">
            <w:pPr>
              <w:pStyle w:val="TAH"/>
            </w:pPr>
            <w:r w:rsidRPr="006F6581">
              <w:t>Others</w:t>
            </w:r>
            <w:r w:rsidR="00BF7C9D" w:rsidRPr="006F6581">
              <w:t xml:space="preserve"> (specify)</w:t>
            </w:r>
          </w:p>
        </w:tc>
      </w:tr>
      <w:tr w:rsidR="004260A5" w:rsidRPr="006F6581" w14:paraId="223A047C" w14:textId="77777777" w:rsidTr="004A40BE">
        <w:trPr>
          <w:jc w:val="center"/>
        </w:trPr>
        <w:tc>
          <w:tcPr>
            <w:tcW w:w="0" w:type="auto"/>
            <w:tcBorders>
              <w:top w:val="nil"/>
              <w:right w:val="single" w:sz="12" w:space="0" w:color="auto"/>
            </w:tcBorders>
          </w:tcPr>
          <w:p w14:paraId="40408801" w14:textId="77777777" w:rsidR="004260A5" w:rsidRPr="006F6581" w:rsidRDefault="004260A5" w:rsidP="004A40BE">
            <w:pPr>
              <w:pStyle w:val="TAL"/>
              <w:keepNext w:val="0"/>
              <w:ind w:right="-99"/>
              <w:rPr>
                <w:b/>
              </w:rPr>
            </w:pPr>
            <w:r w:rsidRPr="006F6581">
              <w:rPr>
                <w:b/>
              </w:rPr>
              <w:t>Yes</w:t>
            </w:r>
          </w:p>
        </w:tc>
        <w:tc>
          <w:tcPr>
            <w:tcW w:w="0" w:type="auto"/>
            <w:tcBorders>
              <w:top w:val="nil"/>
              <w:left w:val="nil"/>
            </w:tcBorders>
          </w:tcPr>
          <w:p w14:paraId="06AE6B48" w14:textId="77777777" w:rsidR="004260A5" w:rsidRPr="006F6581" w:rsidRDefault="004260A5" w:rsidP="004A40BE">
            <w:pPr>
              <w:pStyle w:val="TAC"/>
            </w:pPr>
          </w:p>
        </w:tc>
        <w:tc>
          <w:tcPr>
            <w:tcW w:w="0" w:type="auto"/>
            <w:tcBorders>
              <w:top w:val="nil"/>
            </w:tcBorders>
          </w:tcPr>
          <w:p w14:paraId="6C565643" w14:textId="77777777" w:rsidR="004260A5" w:rsidRPr="006F6581" w:rsidRDefault="004260A5" w:rsidP="004A40BE">
            <w:pPr>
              <w:pStyle w:val="TAC"/>
            </w:pPr>
          </w:p>
        </w:tc>
        <w:tc>
          <w:tcPr>
            <w:tcW w:w="0" w:type="auto"/>
            <w:tcBorders>
              <w:top w:val="nil"/>
            </w:tcBorders>
          </w:tcPr>
          <w:p w14:paraId="47382F84" w14:textId="77777777" w:rsidR="004260A5" w:rsidRPr="006F6581" w:rsidRDefault="004260A5" w:rsidP="004A40BE">
            <w:pPr>
              <w:pStyle w:val="TAC"/>
            </w:pPr>
          </w:p>
        </w:tc>
        <w:tc>
          <w:tcPr>
            <w:tcW w:w="0" w:type="auto"/>
            <w:tcBorders>
              <w:top w:val="nil"/>
            </w:tcBorders>
          </w:tcPr>
          <w:p w14:paraId="5183B970" w14:textId="77777777" w:rsidR="004260A5" w:rsidRPr="006F6581" w:rsidRDefault="004260A5" w:rsidP="004A40BE">
            <w:pPr>
              <w:pStyle w:val="TAC"/>
            </w:pPr>
          </w:p>
        </w:tc>
        <w:tc>
          <w:tcPr>
            <w:tcW w:w="0" w:type="auto"/>
            <w:tcBorders>
              <w:top w:val="nil"/>
            </w:tcBorders>
          </w:tcPr>
          <w:p w14:paraId="456DD966" w14:textId="77777777" w:rsidR="004260A5" w:rsidRPr="006F6581" w:rsidRDefault="004260A5" w:rsidP="004A40BE">
            <w:pPr>
              <w:pStyle w:val="TAC"/>
            </w:pPr>
          </w:p>
        </w:tc>
      </w:tr>
      <w:tr w:rsidR="004260A5" w:rsidRPr="006F6581" w14:paraId="716D2191" w14:textId="77777777" w:rsidTr="004A40BE">
        <w:trPr>
          <w:jc w:val="center"/>
        </w:trPr>
        <w:tc>
          <w:tcPr>
            <w:tcW w:w="0" w:type="auto"/>
            <w:tcBorders>
              <w:right w:val="single" w:sz="12" w:space="0" w:color="auto"/>
            </w:tcBorders>
          </w:tcPr>
          <w:p w14:paraId="26CAC823" w14:textId="77777777" w:rsidR="004260A5" w:rsidRPr="006F6581" w:rsidRDefault="004260A5" w:rsidP="004A40BE">
            <w:pPr>
              <w:pStyle w:val="TAL"/>
              <w:keepNext w:val="0"/>
              <w:ind w:right="-99"/>
              <w:rPr>
                <w:b/>
              </w:rPr>
            </w:pPr>
            <w:r w:rsidRPr="006F6581">
              <w:rPr>
                <w:b/>
              </w:rPr>
              <w:t>No</w:t>
            </w:r>
          </w:p>
        </w:tc>
        <w:tc>
          <w:tcPr>
            <w:tcW w:w="0" w:type="auto"/>
            <w:tcBorders>
              <w:left w:val="nil"/>
            </w:tcBorders>
          </w:tcPr>
          <w:p w14:paraId="4C6CBE4E" w14:textId="77777777" w:rsidR="004260A5" w:rsidRPr="006F6581" w:rsidRDefault="00473DC5" w:rsidP="004A40BE">
            <w:pPr>
              <w:pStyle w:val="TAC"/>
            </w:pPr>
            <w:r w:rsidRPr="006F6581">
              <w:rPr>
                <w:rFonts w:hint="eastAsia"/>
              </w:rPr>
              <w:t>X</w:t>
            </w:r>
          </w:p>
        </w:tc>
        <w:tc>
          <w:tcPr>
            <w:tcW w:w="0" w:type="auto"/>
          </w:tcPr>
          <w:p w14:paraId="02CD9D24" w14:textId="77777777" w:rsidR="004260A5" w:rsidRPr="006F6581" w:rsidRDefault="005641D3" w:rsidP="004A40BE">
            <w:pPr>
              <w:pStyle w:val="TAC"/>
            </w:pPr>
            <w:r w:rsidRPr="006F6581">
              <w:t>X</w:t>
            </w:r>
          </w:p>
        </w:tc>
        <w:tc>
          <w:tcPr>
            <w:tcW w:w="0" w:type="auto"/>
          </w:tcPr>
          <w:p w14:paraId="251229A6" w14:textId="77777777" w:rsidR="004260A5" w:rsidRPr="006F6581" w:rsidRDefault="00473DC5" w:rsidP="004A40BE">
            <w:pPr>
              <w:pStyle w:val="TAC"/>
            </w:pPr>
            <w:r w:rsidRPr="006F6581">
              <w:rPr>
                <w:rFonts w:hint="eastAsia"/>
              </w:rPr>
              <w:t>X</w:t>
            </w:r>
          </w:p>
        </w:tc>
        <w:tc>
          <w:tcPr>
            <w:tcW w:w="0" w:type="auto"/>
          </w:tcPr>
          <w:p w14:paraId="44D4884B" w14:textId="77777777" w:rsidR="004260A5" w:rsidRPr="006F6581" w:rsidRDefault="00473DC5" w:rsidP="004A40BE">
            <w:pPr>
              <w:pStyle w:val="TAC"/>
            </w:pPr>
            <w:r w:rsidRPr="006F6581">
              <w:rPr>
                <w:rFonts w:hint="eastAsia"/>
              </w:rPr>
              <w:t>X</w:t>
            </w:r>
          </w:p>
        </w:tc>
        <w:tc>
          <w:tcPr>
            <w:tcW w:w="0" w:type="auto"/>
          </w:tcPr>
          <w:p w14:paraId="287D7E90" w14:textId="77777777" w:rsidR="004260A5" w:rsidRPr="006F6581" w:rsidRDefault="005641D3" w:rsidP="004A40BE">
            <w:pPr>
              <w:pStyle w:val="TAC"/>
              <w:rPr>
                <w:rFonts w:eastAsiaTheme="minorEastAsia"/>
              </w:rPr>
            </w:pPr>
            <w:r w:rsidRPr="006F6581">
              <w:rPr>
                <w:rFonts w:eastAsiaTheme="minorEastAsia" w:hint="eastAsia"/>
              </w:rPr>
              <w:t>X</w:t>
            </w:r>
          </w:p>
        </w:tc>
      </w:tr>
      <w:tr w:rsidR="004260A5" w:rsidRPr="006F6581" w14:paraId="7B9EACBC" w14:textId="77777777" w:rsidTr="004A40BE">
        <w:trPr>
          <w:jc w:val="center"/>
        </w:trPr>
        <w:tc>
          <w:tcPr>
            <w:tcW w:w="0" w:type="auto"/>
            <w:tcBorders>
              <w:right w:val="single" w:sz="12" w:space="0" w:color="auto"/>
            </w:tcBorders>
          </w:tcPr>
          <w:p w14:paraId="02ADADEB" w14:textId="77777777" w:rsidR="004260A5" w:rsidRPr="006F6581" w:rsidRDefault="004260A5" w:rsidP="004A40BE">
            <w:pPr>
              <w:pStyle w:val="TAL"/>
              <w:keepNext w:val="0"/>
              <w:ind w:right="-99"/>
              <w:rPr>
                <w:b/>
              </w:rPr>
            </w:pPr>
            <w:r w:rsidRPr="006F6581">
              <w:rPr>
                <w:b/>
              </w:rPr>
              <w:t>Don't know</w:t>
            </w:r>
          </w:p>
        </w:tc>
        <w:tc>
          <w:tcPr>
            <w:tcW w:w="0" w:type="auto"/>
            <w:tcBorders>
              <w:left w:val="nil"/>
            </w:tcBorders>
          </w:tcPr>
          <w:p w14:paraId="5BF5B5C2" w14:textId="77777777" w:rsidR="004260A5" w:rsidRPr="006F6581" w:rsidRDefault="004260A5" w:rsidP="004A40BE">
            <w:pPr>
              <w:pStyle w:val="TAC"/>
            </w:pPr>
          </w:p>
        </w:tc>
        <w:tc>
          <w:tcPr>
            <w:tcW w:w="0" w:type="auto"/>
          </w:tcPr>
          <w:p w14:paraId="7C4AC5D1" w14:textId="77777777" w:rsidR="004260A5" w:rsidRPr="006F6581" w:rsidRDefault="004260A5" w:rsidP="004A40BE">
            <w:pPr>
              <w:pStyle w:val="TAC"/>
            </w:pPr>
          </w:p>
        </w:tc>
        <w:tc>
          <w:tcPr>
            <w:tcW w:w="0" w:type="auto"/>
          </w:tcPr>
          <w:p w14:paraId="5B93DACF" w14:textId="77777777" w:rsidR="004260A5" w:rsidRPr="006F6581" w:rsidRDefault="004260A5" w:rsidP="004A40BE">
            <w:pPr>
              <w:pStyle w:val="TAC"/>
            </w:pPr>
          </w:p>
        </w:tc>
        <w:tc>
          <w:tcPr>
            <w:tcW w:w="0" w:type="auto"/>
          </w:tcPr>
          <w:p w14:paraId="523E2904" w14:textId="77777777" w:rsidR="004260A5" w:rsidRPr="006F6581" w:rsidRDefault="004260A5" w:rsidP="004A40BE">
            <w:pPr>
              <w:pStyle w:val="TAC"/>
            </w:pPr>
          </w:p>
        </w:tc>
        <w:tc>
          <w:tcPr>
            <w:tcW w:w="0" w:type="auto"/>
          </w:tcPr>
          <w:p w14:paraId="35B854EC" w14:textId="77777777" w:rsidR="004260A5" w:rsidRPr="006F6581" w:rsidRDefault="004260A5" w:rsidP="004A40BE">
            <w:pPr>
              <w:pStyle w:val="TAC"/>
            </w:pPr>
          </w:p>
        </w:tc>
      </w:tr>
    </w:tbl>
    <w:p w14:paraId="1155A1AF" w14:textId="77777777" w:rsidR="008A76FD" w:rsidRPr="006F6581" w:rsidRDefault="008A76FD" w:rsidP="001C5C86">
      <w:pPr>
        <w:ind w:right="-99"/>
        <w:rPr>
          <w:b/>
        </w:rPr>
      </w:pPr>
    </w:p>
    <w:p w14:paraId="1D2873F1" w14:textId="77777777" w:rsidR="00F921F1" w:rsidRPr="006F6581" w:rsidRDefault="00DA74F3" w:rsidP="00BA3A53">
      <w:pPr>
        <w:pStyle w:val="Heading2"/>
      </w:pPr>
      <w:r w:rsidRPr="006F6581">
        <w:t>2</w:t>
      </w:r>
      <w:r w:rsidRPr="006F6581">
        <w:tab/>
      </w:r>
      <w:r w:rsidR="000B61FD" w:rsidRPr="006F6581">
        <w:t xml:space="preserve">Classification of </w:t>
      </w:r>
      <w:r w:rsidR="004260A5" w:rsidRPr="006F6581">
        <w:t xml:space="preserve">the Work Item </w:t>
      </w:r>
      <w:r w:rsidRPr="006F6581">
        <w:t xml:space="preserve">and </w:t>
      </w:r>
      <w:r w:rsidR="000B61FD" w:rsidRPr="006F6581">
        <w:t>l</w:t>
      </w:r>
      <w:r w:rsidRPr="006F6581">
        <w:t>inked work items</w:t>
      </w:r>
    </w:p>
    <w:p w14:paraId="33F4B553" w14:textId="77777777" w:rsidR="00DA74F3" w:rsidRPr="006F6581" w:rsidRDefault="00F921F1" w:rsidP="00BA3A53">
      <w:pPr>
        <w:pStyle w:val="Heading3"/>
      </w:pPr>
      <w:r w:rsidRPr="006F6581">
        <w:t>2.</w:t>
      </w:r>
      <w:r w:rsidR="00765028" w:rsidRPr="006F6581">
        <w:t>1</w:t>
      </w:r>
      <w:r w:rsidRPr="006F6581">
        <w:tab/>
        <w:t>Primary classification</w:t>
      </w:r>
    </w:p>
    <w:p w14:paraId="4DDD03A6" w14:textId="77777777" w:rsidR="00A36378" w:rsidRPr="006F6581" w:rsidRDefault="00A36378" w:rsidP="00F62688">
      <w:pPr>
        <w:pStyle w:val="tah0"/>
      </w:pPr>
      <w:r w:rsidRPr="006F6581">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6F6581" w14:paraId="40382EB1" w14:textId="77777777" w:rsidTr="006B4280">
        <w:tc>
          <w:tcPr>
            <w:tcW w:w="675" w:type="dxa"/>
          </w:tcPr>
          <w:p w14:paraId="32E1D09F" w14:textId="77777777" w:rsidR="004876B9" w:rsidRPr="006F6581" w:rsidRDefault="004876B9" w:rsidP="00A10539">
            <w:pPr>
              <w:pStyle w:val="TAC"/>
            </w:pPr>
          </w:p>
        </w:tc>
        <w:tc>
          <w:tcPr>
            <w:tcW w:w="2694" w:type="dxa"/>
            <w:shd w:val="clear" w:color="auto" w:fill="E0E0E0"/>
          </w:tcPr>
          <w:p w14:paraId="1C0D2B05" w14:textId="77777777" w:rsidR="004876B9" w:rsidRPr="006F6581" w:rsidRDefault="004876B9" w:rsidP="004260A5">
            <w:pPr>
              <w:pStyle w:val="TAH"/>
              <w:ind w:right="-99"/>
              <w:jc w:val="left"/>
              <w:rPr>
                <w:color w:val="4F81BD"/>
              </w:rPr>
            </w:pPr>
            <w:r w:rsidRPr="006F6581">
              <w:rPr>
                <w:color w:val="4F81BD"/>
                <w:sz w:val="20"/>
              </w:rPr>
              <w:t>Feature</w:t>
            </w:r>
          </w:p>
        </w:tc>
      </w:tr>
      <w:tr w:rsidR="004876B9" w:rsidRPr="006F6581" w14:paraId="5F5BEBE9" w14:textId="77777777" w:rsidTr="004260A5">
        <w:tc>
          <w:tcPr>
            <w:tcW w:w="675" w:type="dxa"/>
          </w:tcPr>
          <w:p w14:paraId="466407E7" w14:textId="77777777" w:rsidR="004876B9" w:rsidRPr="006F6581" w:rsidRDefault="00671D59" w:rsidP="00A10539">
            <w:pPr>
              <w:pStyle w:val="TAC"/>
            </w:pPr>
            <w:r w:rsidRPr="006F6581">
              <w:rPr>
                <w:rFonts w:hint="eastAsia"/>
              </w:rPr>
              <w:t>X</w:t>
            </w:r>
          </w:p>
        </w:tc>
        <w:tc>
          <w:tcPr>
            <w:tcW w:w="2694" w:type="dxa"/>
            <w:shd w:val="clear" w:color="auto" w:fill="E0E0E0"/>
            <w:tcMar>
              <w:left w:w="227" w:type="dxa"/>
            </w:tcMar>
          </w:tcPr>
          <w:p w14:paraId="06900D53" w14:textId="77777777" w:rsidR="004876B9" w:rsidRPr="006F6581" w:rsidRDefault="004876B9" w:rsidP="004260A5">
            <w:pPr>
              <w:pStyle w:val="TAH"/>
              <w:ind w:right="-99"/>
              <w:jc w:val="left"/>
            </w:pPr>
            <w:r w:rsidRPr="006F6581">
              <w:t>Building Block</w:t>
            </w:r>
          </w:p>
        </w:tc>
      </w:tr>
      <w:tr w:rsidR="004876B9" w:rsidRPr="006F6581" w14:paraId="7CD93C1B" w14:textId="77777777" w:rsidTr="004260A5">
        <w:tc>
          <w:tcPr>
            <w:tcW w:w="675" w:type="dxa"/>
          </w:tcPr>
          <w:p w14:paraId="647643C7" w14:textId="77777777" w:rsidR="004876B9" w:rsidRPr="006F6581" w:rsidRDefault="004876B9" w:rsidP="00A10539">
            <w:pPr>
              <w:pStyle w:val="TAC"/>
            </w:pPr>
          </w:p>
        </w:tc>
        <w:tc>
          <w:tcPr>
            <w:tcW w:w="2694" w:type="dxa"/>
            <w:shd w:val="clear" w:color="auto" w:fill="E0E0E0"/>
            <w:tcMar>
              <w:left w:w="397" w:type="dxa"/>
            </w:tcMar>
          </w:tcPr>
          <w:p w14:paraId="281305FB" w14:textId="77777777" w:rsidR="004876B9" w:rsidRPr="006F6581" w:rsidRDefault="004876B9" w:rsidP="004260A5">
            <w:pPr>
              <w:pStyle w:val="TAH"/>
              <w:ind w:right="-99"/>
              <w:jc w:val="left"/>
              <w:rPr>
                <w:b w:val="0"/>
                <w:i/>
              </w:rPr>
            </w:pPr>
            <w:r w:rsidRPr="006F6581">
              <w:rPr>
                <w:b w:val="0"/>
                <w:i/>
                <w:sz w:val="16"/>
              </w:rPr>
              <w:t>Work Task</w:t>
            </w:r>
          </w:p>
        </w:tc>
      </w:tr>
      <w:tr w:rsidR="00BF7C9D" w:rsidRPr="006F6581" w14:paraId="1F3F635A" w14:textId="77777777" w:rsidTr="001759A7">
        <w:tc>
          <w:tcPr>
            <w:tcW w:w="675" w:type="dxa"/>
          </w:tcPr>
          <w:p w14:paraId="34E3D46A" w14:textId="77777777" w:rsidR="00BF7C9D" w:rsidRPr="006F6581" w:rsidRDefault="00BF7C9D" w:rsidP="001759A7">
            <w:pPr>
              <w:pStyle w:val="TAC"/>
            </w:pPr>
          </w:p>
        </w:tc>
        <w:tc>
          <w:tcPr>
            <w:tcW w:w="2694" w:type="dxa"/>
            <w:shd w:val="clear" w:color="auto" w:fill="E0E0E0"/>
          </w:tcPr>
          <w:p w14:paraId="2358C30C" w14:textId="77777777" w:rsidR="00BF7C9D" w:rsidRPr="006F6581" w:rsidRDefault="00BF7C9D" w:rsidP="001759A7">
            <w:pPr>
              <w:pStyle w:val="TAH"/>
              <w:ind w:right="-99"/>
              <w:jc w:val="left"/>
            </w:pPr>
            <w:r w:rsidRPr="006F6581">
              <w:rPr>
                <w:color w:val="4F81BD"/>
                <w:sz w:val="20"/>
              </w:rPr>
              <w:t>Study Item</w:t>
            </w:r>
          </w:p>
        </w:tc>
      </w:tr>
    </w:tbl>
    <w:p w14:paraId="5DD32BD1" w14:textId="77777777" w:rsidR="004876B9" w:rsidRPr="006F6581" w:rsidRDefault="004876B9" w:rsidP="001C5C86">
      <w:pPr>
        <w:ind w:right="-99"/>
        <w:rPr>
          <w:b/>
        </w:rPr>
      </w:pPr>
    </w:p>
    <w:p w14:paraId="0944CCA4" w14:textId="77777777" w:rsidR="004876B9" w:rsidRPr="006F6581" w:rsidRDefault="004876B9" w:rsidP="001C5C86">
      <w:pPr>
        <w:pStyle w:val="Heading3"/>
      </w:pPr>
      <w:r w:rsidRPr="006F6581">
        <w:t>2</w:t>
      </w:r>
      <w:r w:rsidR="00A36378" w:rsidRPr="006F6581">
        <w:t>.</w:t>
      </w:r>
      <w:r w:rsidR="00765028" w:rsidRPr="006F6581">
        <w:t>2</w:t>
      </w:r>
      <w:r w:rsidRPr="006F6581">
        <w:tab/>
      </w:r>
      <w:r w:rsidR="004260A5" w:rsidRPr="006F6581">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rsidRPr="006F6581" w14:paraId="47A6CC08" w14:textId="77777777" w:rsidTr="009A6092">
        <w:tc>
          <w:tcPr>
            <w:tcW w:w="10314" w:type="dxa"/>
            <w:gridSpan w:val="4"/>
            <w:shd w:val="clear" w:color="auto" w:fill="E0E0E0"/>
          </w:tcPr>
          <w:p w14:paraId="2F6B6FA5" w14:textId="77777777" w:rsidR="008835FC" w:rsidRPr="006F6581" w:rsidRDefault="008835FC" w:rsidP="00495840">
            <w:pPr>
              <w:pStyle w:val="TAH"/>
              <w:ind w:right="-99"/>
              <w:jc w:val="left"/>
            </w:pPr>
            <w:r w:rsidRPr="006F6581">
              <w:t xml:space="preserve">Parent Work / Study Items </w:t>
            </w:r>
          </w:p>
        </w:tc>
      </w:tr>
      <w:tr w:rsidR="008835FC" w:rsidRPr="006F6581" w14:paraId="71AF2E8F" w14:textId="77777777" w:rsidTr="00166866">
        <w:tc>
          <w:tcPr>
            <w:tcW w:w="2235" w:type="dxa"/>
            <w:shd w:val="clear" w:color="auto" w:fill="E0E0E0"/>
          </w:tcPr>
          <w:p w14:paraId="64EE267F" w14:textId="77777777" w:rsidR="008835FC" w:rsidRPr="006F6581" w:rsidDel="00C02DF6" w:rsidRDefault="008835FC" w:rsidP="001C5C86">
            <w:pPr>
              <w:pStyle w:val="TAH"/>
              <w:ind w:right="-99"/>
              <w:jc w:val="left"/>
            </w:pPr>
            <w:r w:rsidRPr="006F6581">
              <w:t>Acronym</w:t>
            </w:r>
          </w:p>
        </w:tc>
        <w:tc>
          <w:tcPr>
            <w:tcW w:w="1559" w:type="dxa"/>
            <w:shd w:val="clear" w:color="auto" w:fill="E0E0E0"/>
          </w:tcPr>
          <w:p w14:paraId="1F47BCF1" w14:textId="77777777" w:rsidR="008835FC" w:rsidRPr="006F6581" w:rsidDel="00C02DF6" w:rsidRDefault="008835FC" w:rsidP="001C5C86">
            <w:pPr>
              <w:pStyle w:val="TAH"/>
              <w:ind w:right="-99"/>
              <w:jc w:val="left"/>
            </w:pPr>
            <w:r w:rsidRPr="006F6581">
              <w:t>Working Group</w:t>
            </w:r>
          </w:p>
        </w:tc>
        <w:tc>
          <w:tcPr>
            <w:tcW w:w="1417" w:type="dxa"/>
            <w:shd w:val="clear" w:color="auto" w:fill="E0E0E0"/>
          </w:tcPr>
          <w:p w14:paraId="1E28251F" w14:textId="77777777" w:rsidR="008835FC" w:rsidRPr="006F6581" w:rsidRDefault="008835FC" w:rsidP="001C5C86">
            <w:pPr>
              <w:pStyle w:val="TAH"/>
              <w:ind w:right="-99"/>
              <w:jc w:val="left"/>
            </w:pPr>
            <w:r w:rsidRPr="006F6581">
              <w:t>Unique ID</w:t>
            </w:r>
          </w:p>
        </w:tc>
        <w:tc>
          <w:tcPr>
            <w:tcW w:w="5103" w:type="dxa"/>
            <w:shd w:val="clear" w:color="auto" w:fill="E0E0E0"/>
          </w:tcPr>
          <w:p w14:paraId="0524D940" w14:textId="77777777" w:rsidR="008835FC" w:rsidRPr="006F6581" w:rsidRDefault="008835FC" w:rsidP="001C5C86">
            <w:pPr>
              <w:pStyle w:val="TAH"/>
              <w:ind w:right="-99"/>
              <w:jc w:val="left"/>
            </w:pPr>
            <w:r w:rsidRPr="006F6581">
              <w:t>Title (as in 3GPP Work Plan)</w:t>
            </w:r>
          </w:p>
        </w:tc>
      </w:tr>
      <w:tr w:rsidR="007A7809" w:rsidRPr="006F6581" w14:paraId="01526B6C" w14:textId="77777777" w:rsidTr="00166866">
        <w:tc>
          <w:tcPr>
            <w:tcW w:w="2235" w:type="dxa"/>
          </w:tcPr>
          <w:p w14:paraId="689A1AA2" w14:textId="2E85DBD4" w:rsidR="007A7809" w:rsidRPr="006F6581" w:rsidRDefault="005F3A80" w:rsidP="00807338">
            <w:pPr>
              <w:pStyle w:val="TAL"/>
            </w:pPr>
            <w:r w:rsidRPr="005F3A80">
              <w:t>FS_FR2_enhTestMethods</w:t>
            </w:r>
          </w:p>
        </w:tc>
        <w:tc>
          <w:tcPr>
            <w:tcW w:w="1559" w:type="dxa"/>
          </w:tcPr>
          <w:p w14:paraId="7AFCAE43" w14:textId="77777777" w:rsidR="007A7809" w:rsidRPr="006F6581" w:rsidRDefault="007A7809" w:rsidP="00807338">
            <w:pPr>
              <w:pStyle w:val="TAL"/>
              <w:rPr>
                <w:rFonts w:cs="Arial"/>
                <w:sz w:val="20"/>
              </w:rPr>
            </w:pPr>
            <w:r w:rsidRPr="006F6581">
              <w:rPr>
                <w:rFonts w:cs="Arial"/>
                <w:sz w:val="20"/>
              </w:rPr>
              <w:t>RAN4</w:t>
            </w:r>
          </w:p>
        </w:tc>
        <w:tc>
          <w:tcPr>
            <w:tcW w:w="1417" w:type="dxa"/>
          </w:tcPr>
          <w:p w14:paraId="4AB63261" w14:textId="1C3F347C" w:rsidR="007A7809" w:rsidRPr="006F6581" w:rsidRDefault="005F3A80" w:rsidP="00807338">
            <w:pPr>
              <w:pStyle w:val="TAL"/>
              <w:rPr>
                <w:rFonts w:cs="Arial"/>
                <w:sz w:val="20"/>
              </w:rPr>
            </w:pPr>
            <w:r>
              <w:t>850071</w:t>
            </w:r>
          </w:p>
        </w:tc>
        <w:tc>
          <w:tcPr>
            <w:tcW w:w="5103" w:type="dxa"/>
          </w:tcPr>
          <w:p w14:paraId="4AB79EC3" w14:textId="145BC564" w:rsidR="007A7809" w:rsidRPr="006F6581" w:rsidRDefault="005F3A80" w:rsidP="00807338">
            <w:pPr>
              <w:pStyle w:val="TAL"/>
            </w:pPr>
            <w:r>
              <w:t xml:space="preserve">Study on </w:t>
            </w:r>
            <w:r>
              <w:rPr>
                <w:lang w:val="en-US"/>
              </w:rPr>
              <w:t>enhanced test methods for FR2</w:t>
            </w:r>
            <w:r w:rsidRPr="00251D80">
              <w:t xml:space="preserve"> </w:t>
            </w:r>
            <w:r>
              <w:t>UEs</w:t>
            </w:r>
          </w:p>
        </w:tc>
      </w:tr>
    </w:tbl>
    <w:p w14:paraId="3F202C7C" w14:textId="77777777" w:rsidR="004876B9" w:rsidRPr="006F6581" w:rsidRDefault="004876B9" w:rsidP="001C5C86">
      <w:pPr>
        <w:ind w:right="-99"/>
        <w:rPr>
          <w:b/>
        </w:rPr>
      </w:pPr>
    </w:p>
    <w:p w14:paraId="50577454" w14:textId="77777777" w:rsidR="004876B9" w:rsidRPr="006F6581" w:rsidRDefault="004876B9" w:rsidP="001C5C86">
      <w:pPr>
        <w:pStyle w:val="Heading3"/>
      </w:pPr>
      <w:r w:rsidRPr="006F6581">
        <w:lastRenderedPageBreak/>
        <w:t>2</w:t>
      </w:r>
      <w:r w:rsidR="00A36378" w:rsidRPr="006F6581">
        <w:t>.</w:t>
      </w:r>
      <w:r w:rsidR="00765028" w:rsidRPr="006F6581">
        <w:t>3</w:t>
      </w:r>
      <w:r w:rsidRPr="006F6581">
        <w:tab/>
      </w:r>
      <w:r w:rsidR="0030045C" w:rsidRPr="006F6581">
        <w:t>O</w:t>
      </w:r>
      <w:r w:rsidR="004260A5" w:rsidRPr="006F6581">
        <w:t>ther related Work Items</w:t>
      </w:r>
      <w:r w:rsidR="0030045C" w:rsidRPr="006F6581">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6F6581" w14:paraId="69662E53" w14:textId="77777777" w:rsidTr="00171925">
        <w:tc>
          <w:tcPr>
            <w:tcW w:w="10314" w:type="dxa"/>
            <w:gridSpan w:val="3"/>
            <w:shd w:val="clear" w:color="auto" w:fill="E0E0E0"/>
          </w:tcPr>
          <w:p w14:paraId="461687D7" w14:textId="77777777" w:rsidR="008835FC" w:rsidRPr="006F6581" w:rsidRDefault="008835FC" w:rsidP="001C5C86">
            <w:pPr>
              <w:pStyle w:val="TAH"/>
              <w:ind w:right="-99"/>
              <w:jc w:val="left"/>
            </w:pPr>
            <w:r w:rsidRPr="006F6581">
              <w:t>Other related Work Items (if any)</w:t>
            </w:r>
          </w:p>
        </w:tc>
      </w:tr>
      <w:tr w:rsidR="008835FC" w:rsidRPr="006F6581" w14:paraId="0B5A7BE1" w14:textId="77777777" w:rsidTr="00171925">
        <w:tc>
          <w:tcPr>
            <w:tcW w:w="1101" w:type="dxa"/>
            <w:shd w:val="clear" w:color="auto" w:fill="E0E0E0"/>
          </w:tcPr>
          <w:p w14:paraId="100C2396" w14:textId="77777777" w:rsidR="008835FC" w:rsidRPr="006F6581" w:rsidRDefault="008835FC" w:rsidP="008835FC">
            <w:pPr>
              <w:pStyle w:val="TAH"/>
              <w:ind w:right="-99"/>
              <w:jc w:val="left"/>
            </w:pPr>
            <w:r w:rsidRPr="006F6581">
              <w:t>Unique ID</w:t>
            </w:r>
          </w:p>
        </w:tc>
        <w:tc>
          <w:tcPr>
            <w:tcW w:w="3326" w:type="dxa"/>
            <w:shd w:val="clear" w:color="auto" w:fill="E0E0E0"/>
          </w:tcPr>
          <w:p w14:paraId="3CBDE784" w14:textId="77777777" w:rsidR="008835FC" w:rsidRPr="006F6581" w:rsidRDefault="008835FC" w:rsidP="008835FC">
            <w:pPr>
              <w:pStyle w:val="TAH"/>
              <w:ind w:right="-99"/>
              <w:jc w:val="left"/>
            </w:pPr>
            <w:r w:rsidRPr="006F6581">
              <w:t>Title</w:t>
            </w:r>
          </w:p>
        </w:tc>
        <w:tc>
          <w:tcPr>
            <w:tcW w:w="5887" w:type="dxa"/>
            <w:shd w:val="clear" w:color="auto" w:fill="E0E0E0"/>
          </w:tcPr>
          <w:p w14:paraId="5C678B5E" w14:textId="77777777" w:rsidR="008835FC" w:rsidRPr="006F6581" w:rsidRDefault="008835FC" w:rsidP="008835FC">
            <w:pPr>
              <w:pStyle w:val="TAH"/>
              <w:ind w:right="-99"/>
              <w:jc w:val="left"/>
            </w:pPr>
            <w:r w:rsidRPr="006F6581">
              <w:t>Nature of relationship</w:t>
            </w:r>
          </w:p>
        </w:tc>
      </w:tr>
      <w:tr w:rsidR="005F3A80" w:rsidRPr="006F6581" w14:paraId="520169B7" w14:textId="77777777" w:rsidTr="00171925">
        <w:tc>
          <w:tcPr>
            <w:tcW w:w="1101" w:type="dxa"/>
          </w:tcPr>
          <w:p w14:paraId="294F1B57" w14:textId="63A1AD21" w:rsidR="005F3A80" w:rsidRPr="006F6581" w:rsidRDefault="005F3A80" w:rsidP="005F3A80">
            <w:pPr>
              <w:pStyle w:val="TAL"/>
              <w:rPr>
                <w:rFonts w:ascii="Times New Roman" w:hAnsi="Times New Roman"/>
                <w:sz w:val="20"/>
              </w:rPr>
            </w:pPr>
            <w:r w:rsidRPr="00187770">
              <w:rPr>
                <w:szCs w:val="18"/>
              </w:rPr>
              <w:t>830189</w:t>
            </w:r>
          </w:p>
        </w:tc>
        <w:tc>
          <w:tcPr>
            <w:tcW w:w="3326" w:type="dxa"/>
          </w:tcPr>
          <w:p w14:paraId="5AD89FB6" w14:textId="67D34860" w:rsidR="005F3A80" w:rsidRPr="006F6581" w:rsidRDefault="007B74D8" w:rsidP="005F3A80">
            <w:pPr>
              <w:pStyle w:val="TAL"/>
              <w:rPr>
                <w:rFonts w:ascii="Times New Roman" w:hAnsi="Times New Roman"/>
                <w:sz w:val="20"/>
              </w:rPr>
            </w:pPr>
            <w:r>
              <w:rPr>
                <w:rFonts w:cs="Arial"/>
                <w:szCs w:val="18"/>
              </w:rPr>
              <w:t xml:space="preserve">Core Part: </w:t>
            </w:r>
            <w:r w:rsidR="005F3A80" w:rsidRPr="00F258BE">
              <w:rPr>
                <w:rFonts w:cs="Arial"/>
                <w:szCs w:val="18"/>
              </w:rPr>
              <w:t>NR RF requirement enhancements for frequency range 2 (FR2)</w:t>
            </w:r>
          </w:p>
        </w:tc>
        <w:tc>
          <w:tcPr>
            <w:tcW w:w="5887" w:type="dxa"/>
          </w:tcPr>
          <w:p w14:paraId="4373F16B" w14:textId="77777777" w:rsidR="005F3A80" w:rsidRPr="006F6581" w:rsidRDefault="005F3A80" w:rsidP="005F3A80">
            <w:pPr>
              <w:pStyle w:val="tah0"/>
              <w:rPr>
                <w:sz w:val="20"/>
                <w:szCs w:val="20"/>
              </w:rPr>
            </w:pPr>
          </w:p>
        </w:tc>
      </w:tr>
      <w:tr w:rsidR="007B74D8" w:rsidRPr="006F6581" w14:paraId="1611B796" w14:textId="77777777" w:rsidTr="00171925">
        <w:tc>
          <w:tcPr>
            <w:tcW w:w="1101" w:type="dxa"/>
          </w:tcPr>
          <w:p w14:paraId="128F856F" w14:textId="5DEDD3ED" w:rsidR="007B74D8" w:rsidRPr="00AF69D7" w:rsidRDefault="007B74D8" w:rsidP="005F3A80">
            <w:pPr>
              <w:pStyle w:val="TAL"/>
              <w:rPr>
                <w:szCs w:val="18"/>
              </w:rPr>
            </w:pPr>
            <w:r w:rsidRPr="00AF69D7">
              <w:rPr>
                <w:szCs w:val="18"/>
              </w:rPr>
              <w:t>850073</w:t>
            </w:r>
          </w:p>
        </w:tc>
        <w:tc>
          <w:tcPr>
            <w:tcW w:w="3326" w:type="dxa"/>
          </w:tcPr>
          <w:p w14:paraId="26FEAA66" w14:textId="42C79F8B" w:rsidR="007B74D8" w:rsidRPr="00AF69D7" w:rsidRDefault="007B74D8" w:rsidP="005F3A80">
            <w:pPr>
              <w:pStyle w:val="TAL"/>
              <w:rPr>
                <w:rFonts w:cs="Arial"/>
                <w:szCs w:val="18"/>
              </w:rPr>
            </w:pPr>
            <w:r w:rsidRPr="00AF69D7">
              <w:rPr>
                <w:rFonts w:cs="Arial"/>
                <w:szCs w:val="18"/>
              </w:rPr>
              <w:t>Perf Part: NR RF requirement enhancements for frequency range 2 (FR2)</w:t>
            </w:r>
          </w:p>
        </w:tc>
        <w:tc>
          <w:tcPr>
            <w:tcW w:w="5887" w:type="dxa"/>
          </w:tcPr>
          <w:p w14:paraId="12DBD1F1" w14:textId="77777777" w:rsidR="007B74D8" w:rsidRPr="006F6581" w:rsidRDefault="007B74D8" w:rsidP="005F3A80">
            <w:pPr>
              <w:pStyle w:val="tah0"/>
              <w:rPr>
                <w:sz w:val="20"/>
                <w:szCs w:val="20"/>
              </w:rPr>
            </w:pPr>
          </w:p>
        </w:tc>
      </w:tr>
      <w:tr w:rsidR="00C81060" w:rsidRPr="006F6581" w14:paraId="70C50352" w14:textId="77777777" w:rsidTr="00171925">
        <w:tc>
          <w:tcPr>
            <w:tcW w:w="1101" w:type="dxa"/>
          </w:tcPr>
          <w:p w14:paraId="3A0CFD45" w14:textId="3127B901" w:rsidR="00C81060" w:rsidRPr="00AF69D7" w:rsidRDefault="007B74D8" w:rsidP="007F6FEA">
            <w:pPr>
              <w:pStyle w:val="TAL"/>
              <w:rPr>
                <w:szCs w:val="18"/>
              </w:rPr>
            </w:pPr>
            <w:r w:rsidRPr="00AF69D7">
              <w:rPr>
                <w:szCs w:val="18"/>
              </w:rPr>
              <w:t>890159</w:t>
            </w:r>
          </w:p>
        </w:tc>
        <w:tc>
          <w:tcPr>
            <w:tcW w:w="3326" w:type="dxa"/>
          </w:tcPr>
          <w:p w14:paraId="1F5D138A" w14:textId="27F6F4F7" w:rsidR="00C81060" w:rsidRPr="00AF69D7" w:rsidRDefault="007B74D8" w:rsidP="00C81060">
            <w:pPr>
              <w:rPr>
                <w:rFonts w:cs="Arial"/>
                <w:szCs w:val="18"/>
              </w:rPr>
            </w:pPr>
            <w:r w:rsidRPr="00AF69D7">
              <w:rPr>
                <w:rFonts w:ascii="Arial" w:hAnsi="Arial" w:cs="Arial"/>
                <w:sz w:val="18"/>
                <w:szCs w:val="18"/>
                <w:lang w:val="en-GB" w:eastAsia="zh-CN"/>
              </w:rPr>
              <w:t xml:space="preserve">Core Part: </w:t>
            </w:r>
            <w:r w:rsidR="00C81060" w:rsidRPr="00AF69D7">
              <w:rPr>
                <w:rFonts w:ascii="Arial" w:hAnsi="Arial" w:cs="Arial"/>
                <w:sz w:val="18"/>
                <w:szCs w:val="18"/>
                <w:lang w:val="en-GB" w:eastAsia="zh-CN"/>
              </w:rPr>
              <w:t>Further enhancements of NR RF requirements for frequency range 2 (FR2)</w:t>
            </w:r>
          </w:p>
        </w:tc>
        <w:tc>
          <w:tcPr>
            <w:tcW w:w="5887" w:type="dxa"/>
          </w:tcPr>
          <w:p w14:paraId="50C355F2" w14:textId="77777777" w:rsidR="00C81060" w:rsidRPr="006F6581" w:rsidRDefault="00C81060" w:rsidP="007F6FEA">
            <w:pPr>
              <w:pStyle w:val="tah0"/>
              <w:rPr>
                <w:sz w:val="20"/>
                <w:szCs w:val="20"/>
              </w:rPr>
            </w:pPr>
          </w:p>
        </w:tc>
      </w:tr>
      <w:tr w:rsidR="007B74D8" w:rsidRPr="006F6581" w14:paraId="5CA6ED0A" w14:textId="77777777" w:rsidTr="00171925">
        <w:tc>
          <w:tcPr>
            <w:tcW w:w="1101" w:type="dxa"/>
          </w:tcPr>
          <w:p w14:paraId="41ACF42E" w14:textId="7016BE98" w:rsidR="007B74D8" w:rsidRPr="00AF69D7" w:rsidRDefault="007B74D8" w:rsidP="007F6FEA">
            <w:pPr>
              <w:pStyle w:val="TAL"/>
              <w:rPr>
                <w:szCs w:val="18"/>
              </w:rPr>
            </w:pPr>
            <w:r w:rsidRPr="00AF69D7">
              <w:rPr>
                <w:szCs w:val="18"/>
              </w:rPr>
              <w:t>890259</w:t>
            </w:r>
          </w:p>
        </w:tc>
        <w:tc>
          <w:tcPr>
            <w:tcW w:w="3326" w:type="dxa"/>
          </w:tcPr>
          <w:p w14:paraId="2320506B" w14:textId="5821D541" w:rsidR="007B74D8" w:rsidRPr="00AF69D7" w:rsidRDefault="007B74D8" w:rsidP="00C81060">
            <w:pPr>
              <w:rPr>
                <w:rFonts w:ascii="Arial" w:hAnsi="Arial" w:cs="Arial"/>
                <w:sz w:val="18"/>
                <w:szCs w:val="18"/>
                <w:lang w:val="en-GB" w:eastAsia="zh-CN"/>
              </w:rPr>
            </w:pPr>
            <w:r w:rsidRPr="00AF69D7">
              <w:rPr>
                <w:rFonts w:ascii="Arial" w:hAnsi="Arial" w:cs="Arial"/>
                <w:sz w:val="18"/>
                <w:szCs w:val="18"/>
                <w:lang w:val="en-GB" w:eastAsia="zh-CN"/>
              </w:rPr>
              <w:t>Perf Part: Further enhancements of NR RF requirements for frequency range 2 (FR2)</w:t>
            </w:r>
          </w:p>
        </w:tc>
        <w:tc>
          <w:tcPr>
            <w:tcW w:w="5887" w:type="dxa"/>
          </w:tcPr>
          <w:p w14:paraId="29B9EC31" w14:textId="77777777" w:rsidR="007B74D8" w:rsidRPr="006F6581" w:rsidRDefault="007B74D8" w:rsidP="007F6FEA">
            <w:pPr>
              <w:pStyle w:val="tah0"/>
              <w:rPr>
                <w:sz w:val="20"/>
                <w:szCs w:val="20"/>
              </w:rPr>
            </w:pPr>
          </w:p>
        </w:tc>
      </w:tr>
      <w:tr w:rsidR="007F6FEA" w:rsidRPr="006F6581" w14:paraId="76EF6EC3" w14:textId="77777777" w:rsidTr="00171925">
        <w:tc>
          <w:tcPr>
            <w:tcW w:w="1101" w:type="dxa"/>
          </w:tcPr>
          <w:p w14:paraId="1B417523" w14:textId="7D3B688F" w:rsidR="007F6FEA" w:rsidRPr="006F6581" w:rsidRDefault="007F6FEA" w:rsidP="007F6FEA">
            <w:pPr>
              <w:pStyle w:val="TAL"/>
              <w:rPr>
                <w:rFonts w:ascii="Times New Roman" w:hAnsi="Times New Roman"/>
                <w:sz w:val="20"/>
              </w:rPr>
            </w:pPr>
            <w:r w:rsidRPr="00372499">
              <w:rPr>
                <w:szCs w:val="18"/>
              </w:rPr>
              <w:t>750044</w:t>
            </w:r>
          </w:p>
        </w:tc>
        <w:tc>
          <w:tcPr>
            <w:tcW w:w="3326" w:type="dxa"/>
          </w:tcPr>
          <w:p w14:paraId="39378985" w14:textId="6B2726DD" w:rsidR="007F6FEA" w:rsidRPr="006F6581" w:rsidRDefault="007F6FEA" w:rsidP="007F6FEA">
            <w:pPr>
              <w:pStyle w:val="TAL"/>
              <w:rPr>
                <w:rFonts w:ascii="Times New Roman" w:hAnsi="Times New Roman"/>
                <w:sz w:val="20"/>
              </w:rPr>
            </w:pPr>
            <w:r w:rsidRPr="00372499">
              <w:rPr>
                <w:rFonts w:cs="Arial"/>
                <w:szCs w:val="18"/>
              </w:rPr>
              <w:t>Study on test methods for New Radio</w:t>
            </w:r>
          </w:p>
        </w:tc>
        <w:tc>
          <w:tcPr>
            <w:tcW w:w="5887" w:type="dxa"/>
          </w:tcPr>
          <w:p w14:paraId="22A389F0" w14:textId="77777777" w:rsidR="007F6FEA" w:rsidRPr="006F6581" w:rsidRDefault="007F6FEA" w:rsidP="007F6FEA">
            <w:pPr>
              <w:pStyle w:val="tah0"/>
              <w:rPr>
                <w:sz w:val="20"/>
                <w:szCs w:val="20"/>
              </w:rPr>
            </w:pPr>
          </w:p>
        </w:tc>
      </w:tr>
      <w:tr w:rsidR="007F6FEA" w:rsidRPr="006F6581" w14:paraId="56FE99FD" w14:textId="77777777" w:rsidTr="00171925">
        <w:tc>
          <w:tcPr>
            <w:tcW w:w="1101" w:type="dxa"/>
          </w:tcPr>
          <w:p w14:paraId="5A791FFB" w14:textId="580AE24C" w:rsidR="007F6FEA" w:rsidRPr="006F6581" w:rsidRDefault="007F6FEA" w:rsidP="007F6FEA">
            <w:pPr>
              <w:pStyle w:val="TAL"/>
              <w:rPr>
                <w:rFonts w:ascii="Times New Roman" w:hAnsi="Times New Roman"/>
                <w:sz w:val="20"/>
              </w:rPr>
            </w:pPr>
            <w:r w:rsidRPr="00372499">
              <w:t>710062</w:t>
            </w:r>
          </w:p>
        </w:tc>
        <w:tc>
          <w:tcPr>
            <w:tcW w:w="3326" w:type="dxa"/>
          </w:tcPr>
          <w:p w14:paraId="73CCC4CF" w14:textId="34985ABF" w:rsidR="007F6FEA" w:rsidRPr="006F6581" w:rsidRDefault="007F6FEA" w:rsidP="007F6FEA">
            <w:pPr>
              <w:pStyle w:val="TAL"/>
              <w:rPr>
                <w:rFonts w:ascii="Times New Roman" w:hAnsi="Times New Roman"/>
                <w:sz w:val="20"/>
              </w:rPr>
            </w:pPr>
            <w:r w:rsidRPr="00372499">
              <w:t>Study on New Radio (NR) Access Technology</w:t>
            </w:r>
          </w:p>
        </w:tc>
        <w:tc>
          <w:tcPr>
            <w:tcW w:w="5887" w:type="dxa"/>
          </w:tcPr>
          <w:p w14:paraId="11A7373B" w14:textId="77777777" w:rsidR="007F6FEA" w:rsidRPr="006F6581" w:rsidRDefault="007F6FEA" w:rsidP="007F6FEA">
            <w:pPr>
              <w:pStyle w:val="tah0"/>
              <w:rPr>
                <w:sz w:val="20"/>
                <w:szCs w:val="20"/>
              </w:rPr>
            </w:pPr>
          </w:p>
        </w:tc>
      </w:tr>
      <w:tr w:rsidR="00AB36E2" w:rsidRPr="006F6581" w14:paraId="0C6E68F5" w14:textId="77777777" w:rsidTr="00171925">
        <w:tc>
          <w:tcPr>
            <w:tcW w:w="1101" w:type="dxa"/>
          </w:tcPr>
          <w:p w14:paraId="38598D11" w14:textId="45FB3BA0" w:rsidR="00AB36E2" w:rsidRPr="00372499" w:rsidRDefault="00AB36E2" w:rsidP="007F6FEA">
            <w:pPr>
              <w:pStyle w:val="TAL"/>
            </w:pPr>
            <w:r>
              <w:t>750067</w:t>
            </w:r>
          </w:p>
        </w:tc>
        <w:tc>
          <w:tcPr>
            <w:tcW w:w="3326" w:type="dxa"/>
          </w:tcPr>
          <w:p w14:paraId="5E85A5E8" w14:textId="5172E16D" w:rsidR="00AB36E2" w:rsidRPr="00AB36E2" w:rsidRDefault="00AB36E2" w:rsidP="007F6FEA">
            <w:pPr>
              <w:pStyle w:val="TAL"/>
              <w:rPr>
                <w:lang w:val="en-US"/>
              </w:rPr>
            </w:pPr>
            <w:r w:rsidRPr="00AB36E2">
              <w:rPr>
                <w:lang w:val="en-US"/>
              </w:rPr>
              <w:t>WID on New Radio Access Technology</w:t>
            </w:r>
          </w:p>
        </w:tc>
        <w:tc>
          <w:tcPr>
            <w:tcW w:w="5887" w:type="dxa"/>
          </w:tcPr>
          <w:p w14:paraId="483AA23A" w14:textId="77777777" w:rsidR="00AB36E2" w:rsidRPr="006F6581" w:rsidRDefault="00AB36E2" w:rsidP="007F6FEA">
            <w:pPr>
              <w:pStyle w:val="tah0"/>
              <w:rPr>
                <w:sz w:val="20"/>
                <w:szCs w:val="20"/>
              </w:rPr>
            </w:pPr>
          </w:p>
        </w:tc>
      </w:tr>
    </w:tbl>
    <w:p w14:paraId="00666AA9" w14:textId="77777777" w:rsidR="003B3A93" w:rsidRPr="006F6581" w:rsidRDefault="003B3A93" w:rsidP="00D521C1">
      <w:pPr>
        <w:ind w:right="-96"/>
        <w:rPr>
          <w:color w:val="0000FF"/>
        </w:rPr>
      </w:pPr>
    </w:p>
    <w:p w14:paraId="74169083" w14:textId="77777777" w:rsidR="008E2D07" w:rsidRPr="006F6581" w:rsidRDefault="008A76FD" w:rsidP="006C66FC">
      <w:pPr>
        <w:pStyle w:val="Heading2"/>
        <w:rPr>
          <w:bCs/>
        </w:rPr>
      </w:pPr>
      <w:r w:rsidRPr="006F6581">
        <w:t>3</w:t>
      </w:r>
      <w:r w:rsidRPr="006F6581">
        <w:tab/>
        <w:t>Justification</w:t>
      </w:r>
    </w:p>
    <w:p w14:paraId="17687306" w14:textId="28C1105A" w:rsidR="00AB36E2" w:rsidRDefault="007A7809" w:rsidP="007F6FEA">
      <w:pPr>
        <w:rPr>
          <w:rFonts w:eastAsiaTheme="minorEastAsia"/>
        </w:rPr>
      </w:pPr>
      <w:bookmarkStart w:id="0" w:name="_Hlk63420971"/>
      <w:r w:rsidRPr="006F6581">
        <w:rPr>
          <w:rFonts w:eastAsiaTheme="minorEastAsia"/>
        </w:rPr>
        <w:t>3GPP RAN4 ha</w:t>
      </w:r>
      <w:r w:rsidR="002C3693">
        <w:rPr>
          <w:rFonts w:eastAsiaTheme="minorEastAsia"/>
        </w:rPr>
        <w:t>s</w:t>
      </w:r>
      <w:r w:rsidRPr="006F6581">
        <w:rPr>
          <w:rFonts w:eastAsiaTheme="minorEastAsia"/>
        </w:rPr>
        <w:t xml:space="preserve"> in Rel-17 </w:t>
      </w:r>
      <w:r w:rsidR="00D51E93">
        <w:rPr>
          <w:rFonts w:eastAsiaTheme="minorEastAsia"/>
        </w:rPr>
        <w:t xml:space="preserve">worked on </w:t>
      </w:r>
      <w:r w:rsidRPr="006F6581">
        <w:rPr>
          <w:rFonts w:eastAsiaTheme="minorEastAsia"/>
        </w:rPr>
        <w:t xml:space="preserve">a </w:t>
      </w:r>
      <w:r w:rsidR="007F6FEA">
        <w:rPr>
          <w:rFonts w:eastAsiaTheme="minorEastAsia"/>
        </w:rPr>
        <w:t>Study</w:t>
      </w:r>
      <w:r w:rsidRPr="006F6581">
        <w:rPr>
          <w:rFonts w:eastAsiaTheme="minorEastAsia"/>
        </w:rPr>
        <w:t xml:space="preserve"> Item focusing on </w:t>
      </w:r>
      <w:r w:rsidR="007F6FEA">
        <w:rPr>
          <w:rFonts w:eastAsiaTheme="minorEastAsia"/>
        </w:rPr>
        <w:t>Enhanced Test Methods for FR2 UEs.</w:t>
      </w:r>
      <w:r w:rsidR="00073A84">
        <w:rPr>
          <w:rFonts w:eastAsiaTheme="minorEastAsia"/>
        </w:rPr>
        <w:t xml:space="preserve"> The study has identified </w:t>
      </w:r>
      <w:r w:rsidR="00DC37E8">
        <w:rPr>
          <w:rFonts w:eastAsiaTheme="minorEastAsia"/>
        </w:rPr>
        <w:t>improvements to current FR2 test methodologies as well as new enhanced FR2 test methods across a range of topics</w:t>
      </w:r>
      <w:r w:rsidR="00214E1C">
        <w:rPr>
          <w:rFonts w:eastAsiaTheme="minorEastAsia"/>
        </w:rPr>
        <w:t>. This</w:t>
      </w:r>
      <w:r w:rsidR="004C1D18">
        <w:rPr>
          <w:rFonts w:eastAsiaTheme="minorEastAsia"/>
        </w:rPr>
        <w:t xml:space="preserve"> includ</w:t>
      </w:r>
      <w:r w:rsidR="00214E1C">
        <w:rPr>
          <w:rFonts w:eastAsiaTheme="minorEastAsia"/>
        </w:rPr>
        <w:t>es</w:t>
      </w:r>
      <w:r w:rsidR="002C3693">
        <w:rPr>
          <w:rFonts w:eastAsiaTheme="minorEastAsia"/>
        </w:rPr>
        <w:t xml:space="preserve"> </w:t>
      </w:r>
      <w:r w:rsidR="004C1D18">
        <w:rPr>
          <w:rFonts w:eastAsiaTheme="minorEastAsia"/>
        </w:rPr>
        <w:t xml:space="preserve">some issues </w:t>
      </w:r>
      <w:r w:rsidR="002C3693">
        <w:rPr>
          <w:rFonts w:eastAsiaTheme="minorEastAsia"/>
        </w:rPr>
        <w:t>reported</w:t>
      </w:r>
      <w:r w:rsidR="004C1D18">
        <w:rPr>
          <w:rFonts w:eastAsiaTheme="minorEastAsia"/>
        </w:rPr>
        <w:t xml:space="preserve"> by RAN5</w:t>
      </w:r>
      <w:r w:rsidR="00214E1C">
        <w:rPr>
          <w:rFonts w:eastAsiaTheme="minorEastAsia"/>
        </w:rPr>
        <w:t xml:space="preserve"> such as:</w:t>
      </w:r>
    </w:p>
    <w:p w14:paraId="4A7AF79C" w14:textId="77777777" w:rsidR="00C81060" w:rsidRDefault="00C81060" w:rsidP="007F6FEA">
      <w:pPr>
        <w:rPr>
          <w:rFonts w:eastAsiaTheme="minorEastAsia"/>
        </w:rPr>
      </w:pPr>
    </w:p>
    <w:p w14:paraId="797A5769" w14:textId="3FD09CB2" w:rsidR="00AB36E2" w:rsidRPr="00C81060" w:rsidRDefault="002B5725" w:rsidP="00AB36E2">
      <w:pPr>
        <w:pStyle w:val="ListParagraph"/>
        <w:numPr>
          <w:ilvl w:val="0"/>
          <w:numId w:val="17"/>
        </w:numPr>
        <w:rPr>
          <w:rFonts w:eastAsiaTheme="minorEastAsia"/>
          <w:sz w:val="24"/>
          <w:szCs w:val="24"/>
          <w:lang w:val="en-US" w:eastAsia="en-US"/>
        </w:rPr>
      </w:pPr>
      <w:r w:rsidRPr="00C81060">
        <w:rPr>
          <w:rFonts w:eastAsiaTheme="minorEastAsia"/>
          <w:sz w:val="24"/>
          <w:szCs w:val="24"/>
          <w:lang w:val="en-US" w:eastAsia="en-US"/>
        </w:rPr>
        <w:t xml:space="preserve">Test requirement relaxation due to </w:t>
      </w:r>
      <w:r w:rsidR="00AB36E2" w:rsidRPr="00C81060">
        <w:rPr>
          <w:rFonts w:eastAsiaTheme="minorEastAsia"/>
          <w:sz w:val="24"/>
          <w:szCs w:val="24"/>
          <w:lang w:val="en-US" w:eastAsia="en-US"/>
        </w:rPr>
        <w:t>High DL/Low UL signal power limitations</w:t>
      </w:r>
    </w:p>
    <w:p w14:paraId="240FEB50" w14:textId="17D27B39" w:rsidR="00AB36E2" w:rsidRPr="00C81060" w:rsidRDefault="002B5725" w:rsidP="00AB36E2">
      <w:pPr>
        <w:pStyle w:val="ListParagraph"/>
        <w:numPr>
          <w:ilvl w:val="0"/>
          <w:numId w:val="17"/>
        </w:numPr>
        <w:rPr>
          <w:rFonts w:eastAsiaTheme="minorEastAsia"/>
          <w:sz w:val="24"/>
          <w:szCs w:val="24"/>
          <w:lang w:val="en-US" w:eastAsia="en-US"/>
        </w:rPr>
      </w:pPr>
      <w:r w:rsidRPr="00C81060">
        <w:rPr>
          <w:rFonts w:eastAsiaTheme="minorEastAsia"/>
          <w:sz w:val="24"/>
          <w:szCs w:val="24"/>
          <w:lang w:val="en-US" w:eastAsia="en-US"/>
        </w:rPr>
        <w:t>Mitigation of p</w:t>
      </w:r>
      <w:r w:rsidR="00AB36E2" w:rsidRPr="00C81060">
        <w:rPr>
          <w:rFonts w:eastAsiaTheme="minorEastAsia"/>
          <w:sz w:val="24"/>
          <w:szCs w:val="24"/>
          <w:lang w:val="en-US" w:eastAsia="en-US"/>
        </w:rPr>
        <w:t>olarization basis mismatch</w:t>
      </w:r>
      <w:r w:rsidR="00AB36E2" w:rsidRPr="00C81060">
        <w:rPr>
          <w:rFonts w:eastAsiaTheme="minorEastAsia"/>
          <w:sz w:val="24"/>
          <w:szCs w:val="24"/>
          <w:lang w:val="en-US" w:eastAsia="en-US"/>
        </w:rPr>
        <w:tab/>
      </w:r>
    </w:p>
    <w:p w14:paraId="1135BAD0" w14:textId="671EF596" w:rsidR="00AB36E2" w:rsidRPr="00C81060" w:rsidRDefault="00AB36E2" w:rsidP="00AB36E2">
      <w:pPr>
        <w:pStyle w:val="ListParagraph"/>
        <w:numPr>
          <w:ilvl w:val="0"/>
          <w:numId w:val="17"/>
        </w:numPr>
        <w:rPr>
          <w:rFonts w:eastAsiaTheme="minorEastAsia"/>
          <w:sz w:val="24"/>
          <w:szCs w:val="24"/>
          <w:lang w:val="en-US" w:eastAsia="en-US"/>
        </w:rPr>
      </w:pPr>
      <w:r w:rsidRPr="00C81060">
        <w:rPr>
          <w:rFonts w:eastAsiaTheme="minorEastAsia"/>
          <w:sz w:val="24"/>
          <w:szCs w:val="24"/>
          <w:lang w:val="en-US" w:eastAsia="en-US"/>
        </w:rPr>
        <w:t>Extreme Temperature</w:t>
      </w:r>
      <w:r w:rsidR="003D44EF" w:rsidRPr="00C81060">
        <w:rPr>
          <w:rFonts w:eastAsiaTheme="minorEastAsia"/>
          <w:sz w:val="24"/>
          <w:szCs w:val="24"/>
          <w:lang w:val="en-US" w:eastAsia="en-US"/>
        </w:rPr>
        <w:t xml:space="preserve"> Condition</w:t>
      </w:r>
      <w:r w:rsidRPr="00C81060">
        <w:rPr>
          <w:rFonts w:eastAsiaTheme="minorEastAsia"/>
          <w:sz w:val="24"/>
          <w:szCs w:val="24"/>
          <w:lang w:val="en-US" w:eastAsia="en-US"/>
        </w:rPr>
        <w:t xml:space="preserve"> </w:t>
      </w:r>
      <w:r w:rsidR="003D44EF" w:rsidRPr="00C81060">
        <w:rPr>
          <w:rFonts w:eastAsiaTheme="minorEastAsia"/>
          <w:sz w:val="24"/>
          <w:szCs w:val="24"/>
          <w:lang w:val="en-US" w:eastAsia="en-US"/>
        </w:rPr>
        <w:t>t</w:t>
      </w:r>
      <w:r w:rsidRPr="00C81060">
        <w:rPr>
          <w:rFonts w:eastAsiaTheme="minorEastAsia"/>
          <w:sz w:val="24"/>
          <w:szCs w:val="24"/>
          <w:lang w:val="en-US" w:eastAsia="en-US"/>
        </w:rPr>
        <w:t>esting methodology</w:t>
      </w:r>
      <w:r w:rsidR="003D44EF" w:rsidRPr="00C81060">
        <w:rPr>
          <w:rFonts w:eastAsiaTheme="minorEastAsia"/>
          <w:sz w:val="24"/>
          <w:szCs w:val="24"/>
          <w:lang w:val="en-US" w:eastAsia="en-US"/>
        </w:rPr>
        <w:t>.</w:t>
      </w:r>
      <w:r w:rsidR="003D44EF" w:rsidRPr="00C81060" w:rsidDel="003D44EF">
        <w:rPr>
          <w:rFonts w:eastAsiaTheme="minorEastAsia"/>
          <w:sz w:val="24"/>
          <w:szCs w:val="24"/>
          <w:lang w:val="en-US" w:eastAsia="en-US"/>
        </w:rPr>
        <w:t xml:space="preserve"> </w:t>
      </w:r>
    </w:p>
    <w:p w14:paraId="24969376" w14:textId="484E073C" w:rsidR="00AB36E2" w:rsidRDefault="00AB36E2" w:rsidP="00AB36E2">
      <w:pPr>
        <w:rPr>
          <w:rFonts w:eastAsiaTheme="minorEastAsia"/>
        </w:rPr>
      </w:pPr>
      <w:r>
        <w:rPr>
          <w:rFonts w:eastAsiaTheme="minorEastAsia"/>
        </w:rPr>
        <w:t xml:space="preserve">In addition, several </w:t>
      </w:r>
      <w:r w:rsidR="00214E1C">
        <w:rPr>
          <w:rFonts w:eastAsiaTheme="minorEastAsia"/>
        </w:rPr>
        <w:t>test time reduction topics</w:t>
      </w:r>
      <w:r>
        <w:rPr>
          <w:rFonts w:eastAsiaTheme="minorEastAsia"/>
        </w:rPr>
        <w:t xml:space="preserve"> are included</w:t>
      </w:r>
      <w:r w:rsidR="00214E1C">
        <w:rPr>
          <w:rFonts w:eastAsiaTheme="minorEastAsia"/>
        </w:rPr>
        <w:t xml:space="preserve"> in the RAN4 SID.</w:t>
      </w:r>
      <w:r w:rsidR="00DC37E8">
        <w:rPr>
          <w:rFonts w:eastAsiaTheme="minorEastAsia"/>
        </w:rPr>
        <w:t xml:space="preserve"> </w:t>
      </w:r>
    </w:p>
    <w:p w14:paraId="74786987" w14:textId="77777777" w:rsidR="00DC37E8" w:rsidRPr="00AB36E2" w:rsidRDefault="00DC37E8" w:rsidP="00AB36E2">
      <w:pPr>
        <w:rPr>
          <w:rFonts w:eastAsiaTheme="minorEastAsia"/>
        </w:rPr>
      </w:pPr>
    </w:p>
    <w:p w14:paraId="4BE8FBCF" w14:textId="267D8E6D" w:rsidR="00275008" w:rsidRPr="006F6581" w:rsidRDefault="00275008" w:rsidP="00D92AF1">
      <w:pPr>
        <w:rPr>
          <w:rFonts w:ascii="Arial" w:eastAsiaTheme="minorEastAsia" w:hAnsi="Arial" w:cs="Arial"/>
        </w:rPr>
      </w:pPr>
      <w:r w:rsidRPr="006F6581">
        <w:rPr>
          <w:rFonts w:eastAsiaTheme="minorEastAsia" w:hint="eastAsia"/>
        </w:rPr>
        <w:t xml:space="preserve">The </w:t>
      </w:r>
      <w:r w:rsidR="00FB4B0E" w:rsidRPr="006F6581">
        <w:rPr>
          <w:rFonts w:eastAsiaTheme="minorEastAsia" w:hint="eastAsia"/>
        </w:rPr>
        <w:t xml:space="preserve">completion level of </w:t>
      </w:r>
      <w:r w:rsidRPr="006F6581">
        <w:t xml:space="preserve">3GPP </w:t>
      </w:r>
      <w:r w:rsidR="007A7809" w:rsidRPr="006F6581">
        <w:t xml:space="preserve">RAN4 </w:t>
      </w:r>
      <w:r w:rsidR="0097221C">
        <w:t>s</w:t>
      </w:r>
      <w:r w:rsidR="004C1D18">
        <w:t xml:space="preserve">tudy on enhanced FR2 test methods is </w:t>
      </w:r>
      <w:r w:rsidR="004C1D18">
        <w:rPr>
          <w:rFonts w:eastAsiaTheme="minorEastAsia"/>
        </w:rPr>
        <w:t>at 70%</w:t>
      </w:r>
      <w:r w:rsidR="00CF5951" w:rsidRPr="006F6581">
        <w:rPr>
          <w:rFonts w:eastAsiaTheme="minorEastAsia" w:hint="eastAsia"/>
        </w:rPr>
        <w:t xml:space="preserve"> </w:t>
      </w:r>
      <w:r w:rsidRPr="006F6581">
        <w:t>at RP#</w:t>
      </w:r>
      <w:r w:rsidRPr="006F6581">
        <w:rPr>
          <w:rFonts w:eastAsiaTheme="minorEastAsia" w:hint="eastAsia"/>
        </w:rPr>
        <w:t>9</w:t>
      </w:r>
      <w:r w:rsidR="004C1D18">
        <w:rPr>
          <w:rFonts w:eastAsiaTheme="minorEastAsia"/>
        </w:rPr>
        <w:t>3</w:t>
      </w:r>
      <w:r w:rsidRPr="006F6581">
        <w:rPr>
          <w:rFonts w:eastAsiaTheme="minorEastAsia" w:hint="eastAsia"/>
        </w:rPr>
        <w:t>-e</w:t>
      </w:r>
      <w:r w:rsidRPr="006F6581">
        <w:t xml:space="preserve"> (</w:t>
      </w:r>
      <w:r w:rsidR="004C1D18">
        <w:rPr>
          <w:rFonts w:eastAsiaTheme="minorEastAsia"/>
        </w:rPr>
        <w:t>September</w:t>
      </w:r>
      <w:r w:rsidRPr="006F6581">
        <w:t>-20</w:t>
      </w:r>
      <w:r w:rsidRPr="006F6581">
        <w:rPr>
          <w:rFonts w:eastAsiaTheme="minorEastAsia" w:hint="eastAsia"/>
        </w:rPr>
        <w:t>21</w:t>
      </w:r>
      <w:r w:rsidRPr="006F6581">
        <w:t>). There is a need to introduce an associated RAN5 work item to</w:t>
      </w:r>
      <w:r w:rsidR="004C1D18">
        <w:t xml:space="preserve"> incorporate the test methods and solutions identified by RAN4 across multiple topics. </w:t>
      </w:r>
    </w:p>
    <w:bookmarkEnd w:id="0"/>
    <w:p w14:paraId="44110067" w14:textId="77777777" w:rsidR="008A76FD" w:rsidRPr="006F6581" w:rsidRDefault="008A76FD" w:rsidP="001C5C86">
      <w:pPr>
        <w:pStyle w:val="Heading2"/>
      </w:pPr>
      <w:r w:rsidRPr="006F6581">
        <w:t>4</w:t>
      </w:r>
      <w:r w:rsidRPr="006F6581">
        <w:tab/>
        <w:t>Objective</w:t>
      </w:r>
    </w:p>
    <w:p w14:paraId="5B493ED7" w14:textId="77777777" w:rsidR="0040240E" w:rsidRPr="006F6581" w:rsidRDefault="0040240E" w:rsidP="0040240E">
      <w:pPr>
        <w:pStyle w:val="Heading3"/>
      </w:pPr>
      <w:r w:rsidRPr="006F6581">
        <w:t>4.1</w:t>
      </w:r>
      <w:r w:rsidRPr="006F6581">
        <w:tab/>
        <w:t>Objective of SI or Core part WI or Testing part WI</w:t>
      </w:r>
    </w:p>
    <w:p w14:paraId="0D9A9C41" w14:textId="59F27FF3" w:rsidR="00073A84" w:rsidRPr="00AF69D7" w:rsidRDefault="00073A84" w:rsidP="00073A84">
      <w:pPr>
        <w:rPr>
          <w:bCs/>
        </w:rPr>
      </w:pPr>
      <w:r w:rsidRPr="00AF69D7">
        <w:rPr>
          <w:bCs/>
        </w:rPr>
        <w:t xml:space="preserve">The objectives of this </w:t>
      </w:r>
      <w:r w:rsidR="002C4A83" w:rsidRPr="00AF69D7">
        <w:rPr>
          <w:bCs/>
        </w:rPr>
        <w:t>work item</w:t>
      </w:r>
      <w:r w:rsidRPr="00AF69D7">
        <w:rPr>
          <w:bCs/>
        </w:rPr>
        <w:t xml:space="preserve"> are to</w:t>
      </w:r>
      <w:r w:rsidR="004C1D18" w:rsidRPr="00AF69D7">
        <w:rPr>
          <w:bCs/>
        </w:rPr>
        <w:t xml:space="preserve"> incorporate the </w:t>
      </w:r>
      <w:r w:rsidRPr="00AF69D7">
        <w:rPr>
          <w:bCs/>
        </w:rPr>
        <w:t>enhance</w:t>
      </w:r>
      <w:r w:rsidR="004C1D18" w:rsidRPr="00AF69D7">
        <w:rPr>
          <w:bCs/>
        </w:rPr>
        <w:t>ments in</w:t>
      </w:r>
      <w:r w:rsidRPr="00AF69D7">
        <w:rPr>
          <w:bCs/>
        </w:rPr>
        <w:t xml:space="preserve"> FR2 RF testing methodology</w:t>
      </w:r>
      <w:r w:rsidR="004C1D18" w:rsidRPr="00AF69D7">
        <w:rPr>
          <w:bCs/>
        </w:rPr>
        <w:t xml:space="preserve"> identified in the RAN4 study item</w:t>
      </w:r>
      <w:r w:rsidRPr="00AF69D7">
        <w:rPr>
          <w:bCs/>
        </w:rPr>
        <w:t xml:space="preserve"> and to quantify the impact of the enhancements on the UE performance</w:t>
      </w:r>
      <w:r w:rsidR="002C3693" w:rsidRPr="00AF69D7">
        <w:rPr>
          <w:bCs/>
        </w:rPr>
        <w:t xml:space="preserve"> for several topics such as those </w:t>
      </w:r>
      <w:r w:rsidRPr="00AF69D7">
        <w:rPr>
          <w:bCs/>
        </w:rPr>
        <w:t xml:space="preserve">related to the polarization basis mismatch between the test equipment and UE and to add support for testing under extreme temperature conditions.  The </w:t>
      </w:r>
      <w:r w:rsidR="002C3693" w:rsidRPr="00AF69D7">
        <w:rPr>
          <w:bCs/>
        </w:rPr>
        <w:t xml:space="preserve">RAN4 </w:t>
      </w:r>
      <w:r w:rsidRPr="00AF69D7">
        <w:rPr>
          <w:bCs/>
        </w:rPr>
        <w:t xml:space="preserve">study item’s outcome </w:t>
      </w:r>
      <w:r w:rsidR="002C3693" w:rsidRPr="00AF69D7">
        <w:rPr>
          <w:bCs/>
        </w:rPr>
        <w:t>has been captured</w:t>
      </w:r>
      <w:r w:rsidRPr="00AF69D7">
        <w:rPr>
          <w:bCs/>
        </w:rPr>
        <w:t xml:space="preserve"> in TR38.884.</w:t>
      </w:r>
    </w:p>
    <w:p w14:paraId="7F693357" w14:textId="77777777" w:rsidR="00073A84" w:rsidRPr="00AF69D7" w:rsidRDefault="00073A84" w:rsidP="00073A84">
      <w:pPr>
        <w:rPr>
          <w:bCs/>
        </w:rPr>
      </w:pPr>
    </w:p>
    <w:p w14:paraId="01E3869F" w14:textId="4239C048" w:rsidR="00073A84" w:rsidRDefault="00073A84" w:rsidP="00073A84">
      <w:pPr>
        <w:rPr>
          <w:bCs/>
        </w:rPr>
      </w:pPr>
      <w:r w:rsidRPr="00AF69D7">
        <w:rPr>
          <w:bCs/>
        </w:rPr>
        <w:t xml:space="preserve">The test methodology enhancements </w:t>
      </w:r>
      <w:r w:rsidR="002C3693" w:rsidRPr="00AF69D7">
        <w:rPr>
          <w:bCs/>
        </w:rPr>
        <w:t xml:space="preserve">identified within the RAN4 study </w:t>
      </w:r>
      <w:r w:rsidR="00AB36E2" w:rsidRPr="00AF69D7">
        <w:rPr>
          <w:bCs/>
        </w:rPr>
        <w:t xml:space="preserve">item, </w:t>
      </w:r>
      <w:r w:rsidR="002C3693" w:rsidRPr="00AF69D7">
        <w:rPr>
          <w:bCs/>
        </w:rPr>
        <w:t>which</w:t>
      </w:r>
      <w:r w:rsidR="00AB36E2" w:rsidRPr="00AF69D7">
        <w:rPr>
          <w:bCs/>
        </w:rPr>
        <w:t xml:space="preserve"> must be reviewed and analysed for incorporating into RAN5 test specifications </w:t>
      </w:r>
      <w:r w:rsidR="002C3693" w:rsidRPr="00AF69D7">
        <w:rPr>
          <w:bCs/>
        </w:rPr>
        <w:t xml:space="preserve">are </w:t>
      </w:r>
      <w:r w:rsidRPr="00AF69D7">
        <w:rPr>
          <w:bCs/>
        </w:rPr>
        <w:t>within</w:t>
      </w:r>
      <w:r w:rsidR="00AB36E2" w:rsidRPr="00AF69D7">
        <w:rPr>
          <w:bCs/>
        </w:rPr>
        <w:t>, but not limited to, the</w:t>
      </w:r>
      <w:r w:rsidRPr="00AF69D7">
        <w:rPr>
          <w:bCs/>
        </w:rPr>
        <w:t xml:space="preserve"> </w:t>
      </w:r>
      <w:r w:rsidR="00AB36E2" w:rsidRPr="00AF69D7">
        <w:rPr>
          <w:bCs/>
        </w:rPr>
        <w:t xml:space="preserve">scope listed in items 1 through </w:t>
      </w:r>
      <w:r w:rsidR="002C4A83" w:rsidRPr="00AF69D7">
        <w:rPr>
          <w:bCs/>
        </w:rPr>
        <w:t>8</w:t>
      </w:r>
      <w:r w:rsidR="00C976CC" w:rsidRPr="00AF69D7">
        <w:rPr>
          <w:bCs/>
        </w:rPr>
        <w:t xml:space="preserve"> </w:t>
      </w:r>
      <w:r w:rsidR="00AB36E2" w:rsidRPr="00AF69D7">
        <w:rPr>
          <w:bCs/>
        </w:rPr>
        <w:t xml:space="preserve">below. </w:t>
      </w:r>
      <w:r w:rsidR="00140A54" w:rsidRPr="00AF69D7">
        <w:rPr>
          <w:bCs/>
        </w:rPr>
        <w:t>The</w:t>
      </w:r>
      <w:r w:rsidR="00140A54" w:rsidRPr="00D51E93">
        <w:rPr>
          <w:bCs/>
        </w:rPr>
        <w:t xml:space="preserve"> 3GPP </w:t>
      </w:r>
      <w:r w:rsidR="007F3C5E" w:rsidRPr="00D51E93">
        <w:rPr>
          <w:bCs/>
        </w:rPr>
        <w:t>r</w:t>
      </w:r>
      <w:r w:rsidR="00140A54" w:rsidRPr="00D51E93">
        <w:rPr>
          <w:bCs/>
        </w:rPr>
        <w:t xml:space="preserve">elease applicability for each topic/sub-topic shall be evaluated as part of the updates from this work item. </w:t>
      </w:r>
      <w:r w:rsidR="00AB36E2" w:rsidRPr="00D51E93">
        <w:rPr>
          <w:bCs/>
        </w:rPr>
        <w:t>In addition, any new</w:t>
      </w:r>
      <w:r w:rsidR="002B5725" w:rsidRPr="00D51E93">
        <w:rPr>
          <w:bCs/>
        </w:rPr>
        <w:t xml:space="preserve"> recommended</w:t>
      </w:r>
      <w:r w:rsidR="00AB36E2" w:rsidRPr="00D51E93">
        <w:rPr>
          <w:bCs/>
        </w:rPr>
        <w:t xml:space="preserve"> test methodologies are assumed to be new and separate test methodologies. Similarly, the test time reduction techniques recommended shall be optional within the RAN5 test specifications and depending on UE vendor declaration:</w:t>
      </w:r>
    </w:p>
    <w:p w14:paraId="30854008" w14:textId="77777777" w:rsidR="002C3693" w:rsidRDefault="002C3693" w:rsidP="00073A84">
      <w:pPr>
        <w:pStyle w:val="List"/>
      </w:pPr>
    </w:p>
    <w:p w14:paraId="01D5B0E6" w14:textId="76FCC309" w:rsidR="00402FD1" w:rsidRPr="00D51E93" w:rsidRDefault="00402FD1" w:rsidP="00571003">
      <w:pPr>
        <w:pStyle w:val="ListParagraph"/>
        <w:numPr>
          <w:ilvl w:val="0"/>
          <w:numId w:val="16"/>
        </w:numPr>
        <w:overflowPunct/>
        <w:spacing w:after="0"/>
        <w:textAlignment w:val="auto"/>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1A28F3EC" w14:textId="77777777" w:rsidR="00402FD1" w:rsidRPr="00D51E93" w:rsidRDefault="00402FD1" w:rsidP="00242C0F">
      <w:pPr>
        <w:pStyle w:val="ListParagraph"/>
        <w:overflowPunct/>
        <w:spacing w:after="0"/>
        <w:textAlignment w:val="auto"/>
        <w:rPr>
          <w:bCs/>
        </w:rPr>
      </w:pPr>
    </w:p>
    <w:p w14:paraId="22E4E810" w14:textId="3144D722" w:rsidR="00073A84" w:rsidRPr="00571003" w:rsidRDefault="00571003" w:rsidP="00571003">
      <w:pPr>
        <w:pStyle w:val="ListParagraph"/>
        <w:numPr>
          <w:ilvl w:val="0"/>
          <w:numId w:val="16"/>
        </w:numPr>
        <w:overflowPunct/>
        <w:spacing w:after="0"/>
        <w:textAlignment w:val="auto"/>
        <w:rPr>
          <w:bCs/>
        </w:rPr>
      </w:pPr>
      <w:r w:rsidRPr="00D51E93">
        <w:lastRenderedPageBreak/>
        <w:t>H</w:t>
      </w:r>
      <w:r w:rsidR="00073A84" w:rsidRPr="00D51E93">
        <w:t>igh DL power and low UL power test cases</w:t>
      </w:r>
      <w:r w:rsidRPr="00D51E93">
        <w:t xml:space="preserve">: </w:t>
      </w:r>
      <w:r w:rsidR="002B5725" w:rsidRPr="00D51E93">
        <w:t>new methodologies based on near-field</w:t>
      </w:r>
      <w:r w:rsidR="002B5725">
        <w:t xml:space="preserve"> (</w:t>
      </w:r>
      <w:proofErr w:type="gramStart"/>
      <w:r w:rsidR="002B5725">
        <w:t>i.e.</w:t>
      </w:r>
      <w:proofErr w:type="gramEnd"/>
      <w:r w:rsidR="002B5725">
        <w:t xml:space="preserve"> Direct </w:t>
      </w:r>
      <w:r w:rsidRPr="00571003">
        <w:rPr>
          <w:bCs/>
        </w:rPr>
        <w:t>Near Field (DNF), Combined Far-Field/Direct Near Field (CFFDNF), and Combined Far-Field/Near Field (CFFNF)</w:t>
      </w:r>
      <w:r w:rsidR="002B5725">
        <w:rPr>
          <w:bCs/>
        </w:rPr>
        <w:t>)</w:t>
      </w:r>
      <w:r w:rsidRPr="00571003">
        <w:rPr>
          <w:bCs/>
        </w:rPr>
        <w:t xml:space="preserve"> have been analysed and </w:t>
      </w:r>
      <w:r w:rsidR="00402FD1">
        <w:rPr>
          <w:bCs/>
        </w:rPr>
        <w:t xml:space="preserve">the </w:t>
      </w:r>
      <w:r w:rsidRPr="00571003">
        <w:rPr>
          <w:bCs/>
        </w:rPr>
        <w:t xml:space="preserve">study outcome is included in TR 38.884. </w:t>
      </w:r>
    </w:p>
    <w:p w14:paraId="3AB5C4E1" w14:textId="77777777" w:rsidR="00571003" w:rsidRPr="00571003" w:rsidRDefault="00571003" w:rsidP="00571003">
      <w:pPr>
        <w:pStyle w:val="ListParagraph"/>
        <w:overflowPunct/>
        <w:spacing w:after="0"/>
        <w:ind w:left="1080"/>
        <w:textAlignment w:val="auto"/>
        <w:rPr>
          <w:bCs/>
        </w:rPr>
      </w:pPr>
    </w:p>
    <w:p w14:paraId="32863EE9" w14:textId="5BE37CDF" w:rsidR="00571003" w:rsidRPr="00D51E93" w:rsidRDefault="00571003" w:rsidP="00571003">
      <w:pPr>
        <w:pStyle w:val="List"/>
        <w:numPr>
          <w:ilvl w:val="0"/>
          <w:numId w:val="16"/>
        </w:numPr>
        <w:rPr>
          <w:rFonts w:ascii="Helvetica Neue" w:eastAsiaTheme="minorEastAsia" w:hAnsi="Helvetica Neue" w:cs="Helvetica Neue"/>
          <w:color w:val="000000"/>
          <w:lang w:val="en-US" w:eastAsia="en-US"/>
        </w:rPr>
      </w:pPr>
      <w:r w:rsidRPr="00D51E93">
        <w:t xml:space="preserve">Enhanced test </w:t>
      </w:r>
      <w:r w:rsidR="002B5725" w:rsidRPr="00D51E93">
        <w:t xml:space="preserve">method </w:t>
      </w:r>
      <w:r w:rsidRPr="00D51E93">
        <w:t xml:space="preserve">for EIRP measurements: </w:t>
      </w:r>
      <w:r w:rsidR="005112AF" w:rsidRPr="00D51E93">
        <w:t xml:space="preserve">adopt </w:t>
      </w:r>
      <w:r w:rsidR="00541B47" w:rsidRPr="00D51E93">
        <w:t xml:space="preserve">the </w:t>
      </w:r>
      <w:r w:rsidRPr="00D51E93">
        <w:t xml:space="preserve">TPMI method defined </w:t>
      </w:r>
      <w:r w:rsidR="00541B47" w:rsidRPr="00D51E93">
        <w:t>in TR 38.884 to activate the dual polarization transmission on the UE, removing the need for a specific test function and define the applicability of the method to the EIRP based test procedures and FR2 UE types.</w:t>
      </w:r>
    </w:p>
    <w:p w14:paraId="50072339" w14:textId="4E8CAB5D" w:rsidR="00571003" w:rsidRPr="00D51E93" w:rsidRDefault="00571003" w:rsidP="00571003">
      <w:pPr>
        <w:pStyle w:val="List"/>
        <w:numPr>
          <w:ilvl w:val="0"/>
          <w:numId w:val="16"/>
        </w:numPr>
        <w:rPr>
          <w:rFonts w:ascii="Helvetica Neue" w:eastAsiaTheme="minorEastAsia" w:hAnsi="Helvetica Neue" w:cs="Helvetica Neue"/>
          <w:color w:val="000000"/>
          <w:lang w:val="en-US" w:eastAsia="en-US"/>
        </w:rPr>
      </w:pPr>
      <w:r w:rsidRPr="00D51E93">
        <w:t xml:space="preserve">Enhanced </w:t>
      </w:r>
      <w:r w:rsidR="000D1AED" w:rsidRPr="00D51E93">
        <w:t xml:space="preserve">test methods </w:t>
      </w:r>
      <w:r w:rsidRPr="00D51E93">
        <w:t xml:space="preserve">for UL Demodulation Measurements: </w:t>
      </w:r>
      <w:r w:rsidR="000D1AED" w:rsidRPr="00D51E93">
        <w:t xml:space="preserve">adopt </w:t>
      </w:r>
      <w:r w:rsidRPr="00D51E93">
        <w:t>zero-forcing MIMO receiver architecture</w:t>
      </w:r>
      <w:r w:rsidR="000D1AED" w:rsidRPr="00D51E93">
        <w:t xml:space="preserve"> based on </w:t>
      </w:r>
      <w:r w:rsidR="00402FD1" w:rsidRPr="00D51E93">
        <w:t>Method 1 as described in TR 38.884</w:t>
      </w:r>
      <w:r w:rsidRPr="00D51E93">
        <w:t xml:space="preserve"> so that dual-polarization transmissions by the UE can be demodulated by the test equipment receiver</w:t>
      </w:r>
      <w:r w:rsidR="000D1AED" w:rsidRPr="00D51E93">
        <w:t>.</w:t>
      </w:r>
    </w:p>
    <w:p w14:paraId="71FB9A4F" w14:textId="39CDA73E" w:rsidR="00073A84" w:rsidRPr="00D51E93" w:rsidRDefault="002C3693" w:rsidP="00571003">
      <w:pPr>
        <w:pStyle w:val="List"/>
        <w:numPr>
          <w:ilvl w:val="0"/>
          <w:numId w:val="16"/>
        </w:numPr>
      </w:pPr>
      <w:r w:rsidRPr="00D51E93">
        <w:t>Analyse and incorporate</w:t>
      </w:r>
      <w:r w:rsidR="00073A84" w:rsidRPr="00D51E93">
        <w:t xml:space="preserve"> testability enhancements to support the verification of RF requirements for inter-band (FR2+FR2) CA </w:t>
      </w:r>
    </w:p>
    <w:p w14:paraId="39FF114C" w14:textId="35EB4117" w:rsidR="00571003" w:rsidRDefault="00571003" w:rsidP="00571003">
      <w:pPr>
        <w:pStyle w:val="List"/>
        <w:numPr>
          <w:ilvl w:val="1"/>
          <w:numId w:val="16"/>
        </w:numPr>
      </w:pPr>
      <w:r w:rsidRPr="00D51E93">
        <w:t xml:space="preserve">An analysis of the impact of </w:t>
      </w:r>
      <w:proofErr w:type="spellStart"/>
      <w:r w:rsidRPr="00D51E93">
        <w:t>AoA</w:t>
      </w:r>
      <w:proofErr w:type="spellEnd"/>
      <w:r w:rsidRPr="00D51E93">
        <w:t xml:space="preserve"> offsets in the test setup for inter-band CA with </w:t>
      </w:r>
      <w:r w:rsidR="00C976CC" w:rsidRPr="00D51E93">
        <w:t>Common Beam Management (</w:t>
      </w:r>
      <w:r w:rsidRPr="00D51E93">
        <w:t>CBM</w:t>
      </w:r>
      <w:r w:rsidR="00C976CC">
        <w:t>)</w:t>
      </w:r>
      <w:r w:rsidRPr="00571003">
        <w:t xml:space="preserve"> is needed after the scope of CBM requirements and associated agreements are better understood.</w:t>
      </w:r>
    </w:p>
    <w:p w14:paraId="5C5BBB90" w14:textId="7973DCD1" w:rsidR="00073A84" w:rsidRDefault="002C3693" w:rsidP="00571003">
      <w:pPr>
        <w:pStyle w:val="List"/>
        <w:numPr>
          <w:ilvl w:val="0"/>
          <w:numId w:val="16"/>
        </w:numPr>
      </w:pPr>
      <w:r>
        <w:t>Incorporate any new recommendations in TR 38.884 for testing under</w:t>
      </w:r>
      <w:r w:rsidR="00073A84">
        <w:t xml:space="preserve"> extreme temperature conditions for all applicable FR2 UE RF test cases</w:t>
      </w:r>
      <w:r w:rsidR="005112AF">
        <w:t>.</w:t>
      </w:r>
    </w:p>
    <w:p w14:paraId="14EED4D0" w14:textId="6848A284" w:rsidR="00073A84" w:rsidRDefault="002C3693" w:rsidP="00571003">
      <w:pPr>
        <w:pStyle w:val="List"/>
        <w:numPr>
          <w:ilvl w:val="0"/>
          <w:numId w:val="16"/>
        </w:numPr>
      </w:pPr>
      <w:r>
        <w:t xml:space="preserve">Analyse and incorporate the </w:t>
      </w:r>
      <w:r w:rsidR="00073A84" w:rsidRPr="002F29BA">
        <w:t>testability enhancements</w:t>
      </w:r>
      <w:r>
        <w:t xml:space="preserve"> defined in TR 38.884</w:t>
      </w:r>
      <w:r w:rsidR="00073A84" w:rsidRPr="002F29BA">
        <w:t xml:space="preserve"> to reduce test time</w:t>
      </w:r>
      <w:r w:rsidR="00571003">
        <w:t>. All the recommended test methodology enhancements are understood to be optional.</w:t>
      </w:r>
    </w:p>
    <w:p w14:paraId="7429471F" w14:textId="1EDCCBC6" w:rsidR="00C446CC" w:rsidRPr="00D51E93" w:rsidRDefault="00C446CC" w:rsidP="00571003">
      <w:pPr>
        <w:pStyle w:val="List2"/>
        <w:numPr>
          <w:ilvl w:val="1"/>
          <w:numId w:val="16"/>
        </w:numPr>
      </w:pPr>
      <w:r w:rsidRPr="00D51E93">
        <w:t>New Measurement grids based on 4x2 antenna pattern assumption, dependent on UE declaration</w:t>
      </w:r>
    </w:p>
    <w:p w14:paraId="2966E8E2" w14:textId="7A3999F0" w:rsidR="00073A84" w:rsidRPr="00D51E93" w:rsidRDefault="00C976CC" w:rsidP="00571003">
      <w:pPr>
        <w:pStyle w:val="List2"/>
        <w:numPr>
          <w:ilvl w:val="1"/>
          <w:numId w:val="16"/>
        </w:numPr>
      </w:pPr>
      <w:r w:rsidRPr="00D51E93">
        <w:t>RSRPB-</w:t>
      </w:r>
      <w:r w:rsidR="00571003" w:rsidRPr="00D51E93">
        <w:t xml:space="preserve">based </w:t>
      </w:r>
      <w:r w:rsidRPr="00D51E93">
        <w:t xml:space="preserve">RX beam </w:t>
      </w:r>
      <w:r w:rsidR="00571003" w:rsidRPr="00D51E93">
        <w:t>peak search</w:t>
      </w:r>
    </w:p>
    <w:p w14:paraId="03D28C0F" w14:textId="7DE6E2F1" w:rsidR="00571003" w:rsidRPr="00D51E93" w:rsidRDefault="00571003" w:rsidP="00571003">
      <w:pPr>
        <w:pStyle w:val="List2"/>
        <w:numPr>
          <w:ilvl w:val="1"/>
          <w:numId w:val="16"/>
        </w:numPr>
      </w:pPr>
      <w:r w:rsidRPr="00D51E93">
        <w:t>Fast Spherical Coverage</w:t>
      </w:r>
    </w:p>
    <w:p w14:paraId="1D9D3C67" w14:textId="71A49F1B" w:rsidR="00571003" w:rsidRPr="00D51E93" w:rsidRDefault="00571003" w:rsidP="00571003">
      <w:pPr>
        <w:pStyle w:val="List2"/>
        <w:numPr>
          <w:ilvl w:val="1"/>
          <w:numId w:val="16"/>
        </w:numPr>
      </w:pPr>
      <w:r w:rsidRPr="00D51E93">
        <w:t>Single Link Polarization Measurement</w:t>
      </w:r>
      <w:r w:rsidR="005112AF" w:rsidRPr="00D51E93">
        <w:t>, dependent on UE declaration</w:t>
      </w:r>
    </w:p>
    <w:p w14:paraId="2FB6B066" w14:textId="7C3E21A3" w:rsidR="00571003" w:rsidRDefault="00571003" w:rsidP="00571003">
      <w:pPr>
        <w:pStyle w:val="List2"/>
        <w:numPr>
          <w:ilvl w:val="1"/>
          <w:numId w:val="16"/>
        </w:numPr>
      </w:pPr>
      <w:r>
        <w:t>Non-uniform TRP measurement grids</w:t>
      </w:r>
    </w:p>
    <w:p w14:paraId="6C00FE37" w14:textId="7EA8373F" w:rsidR="00073A84" w:rsidRDefault="002C3693" w:rsidP="00571003">
      <w:pPr>
        <w:pStyle w:val="List"/>
        <w:numPr>
          <w:ilvl w:val="0"/>
          <w:numId w:val="16"/>
        </w:numPr>
      </w:pPr>
      <w:r>
        <w:t>Adopt the recommendations in TR 38.884 and perform further analysis of</w:t>
      </w:r>
      <w:r w:rsidR="00073A84">
        <w:t xml:space="preserve"> testability aspects for the introduction of the new band n262</w:t>
      </w:r>
    </w:p>
    <w:p w14:paraId="7D257532" w14:textId="3713CBA6" w:rsidR="00073A84" w:rsidRDefault="00073A84" w:rsidP="00571003">
      <w:pPr>
        <w:pStyle w:val="List2"/>
        <w:numPr>
          <w:ilvl w:val="1"/>
          <w:numId w:val="16"/>
        </w:numPr>
      </w:pPr>
      <w:r>
        <w:t>Considering the extension of frequency applicability of the permitted methods in TR38.810 from 43.5 GHz up to at least 48.2 GHz</w:t>
      </w:r>
    </w:p>
    <w:p w14:paraId="210DEAB0" w14:textId="3513BAF3" w:rsidR="00073A84" w:rsidRDefault="00073A84" w:rsidP="00571003">
      <w:pPr>
        <w:pStyle w:val="List2"/>
        <w:numPr>
          <w:ilvl w:val="1"/>
          <w:numId w:val="16"/>
        </w:numPr>
      </w:pPr>
      <w:r>
        <w:t xml:space="preserve">Considering the extension of frequency applicability of the test methodology enhancements in Objectives 1 through </w:t>
      </w:r>
      <w:r w:rsidR="005112AF">
        <w:t xml:space="preserve">7 </w:t>
      </w:r>
      <w:r>
        <w:t>above</w:t>
      </w:r>
    </w:p>
    <w:p w14:paraId="3FD6EE8D" w14:textId="2BC887EB" w:rsidR="00AB36E2" w:rsidRPr="0041374C" w:rsidRDefault="002C4A83" w:rsidP="002C4A83">
      <w:pPr>
        <w:pStyle w:val="List2"/>
        <w:ind w:left="720" w:firstLine="0"/>
      </w:pPr>
      <w:r>
        <w:t xml:space="preserve">NOTE:  </w:t>
      </w:r>
      <w:r w:rsidR="00AB36E2">
        <w:t xml:space="preserve">It should be noted that </w:t>
      </w:r>
      <w:r w:rsidR="00AB36E2">
        <w:rPr>
          <w:lang w:val="en-US"/>
        </w:rPr>
        <w:t>t</w:t>
      </w:r>
      <w:r w:rsidR="00AB36E2" w:rsidRPr="00AB36E2">
        <w:rPr>
          <w:lang w:val="en-US"/>
        </w:rPr>
        <w:t>opics related to ’</w:t>
      </w:r>
      <w:r w:rsidR="00AB36E2">
        <w:rPr>
          <w:lang w:val="en-US"/>
        </w:rPr>
        <w:t xml:space="preserve">NR Enhancements for </w:t>
      </w:r>
      <w:r w:rsidR="00AB36E2" w:rsidRPr="00AB36E2">
        <w:rPr>
          <w:lang w:val="en-US"/>
        </w:rPr>
        <w:t xml:space="preserve">52-71 GHz’ Work Item </w:t>
      </w:r>
      <w:r w:rsidR="00AB36E2">
        <w:rPr>
          <w:lang w:val="en-US"/>
        </w:rPr>
        <w:t xml:space="preserve">is not included in this </w:t>
      </w:r>
      <w:r w:rsidR="00AB36E2" w:rsidRPr="00AB36E2">
        <w:rPr>
          <w:lang w:val="en-US"/>
        </w:rPr>
        <w:t xml:space="preserve">RAN5 WID </w:t>
      </w:r>
      <w:r w:rsidR="00AB36E2">
        <w:rPr>
          <w:lang w:val="en-US"/>
        </w:rPr>
        <w:t xml:space="preserve">at the current stage as the work has just commenced in RAN4 post RAN#93. </w:t>
      </w:r>
    </w:p>
    <w:p w14:paraId="74867A38" w14:textId="77777777" w:rsidR="008A76FD" w:rsidRPr="006F6581" w:rsidRDefault="00174617" w:rsidP="001C5C86">
      <w:pPr>
        <w:pStyle w:val="Heading2"/>
      </w:pPr>
      <w:r w:rsidRPr="006F6581">
        <w:t>5</w:t>
      </w:r>
      <w:r w:rsidR="008A76FD" w:rsidRPr="006F65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F6581"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6F6581" w:rsidRDefault="00B2743D" w:rsidP="009B493F">
            <w:pPr>
              <w:pStyle w:val="TAL"/>
              <w:ind w:right="-99"/>
              <w:jc w:val="center"/>
              <w:rPr>
                <w:b/>
                <w:sz w:val="16"/>
                <w:szCs w:val="16"/>
              </w:rPr>
            </w:pPr>
            <w:r w:rsidRPr="006F6581">
              <w:rPr>
                <w:b/>
                <w:sz w:val="16"/>
                <w:szCs w:val="16"/>
              </w:rPr>
              <w:t xml:space="preserve">New specifications </w:t>
            </w:r>
            <w:r w:rsidRPr="006F6581">
              <w:rPr>
                <w:i/>
                <w:sz w:val="16"/>
                <w:szCs w:val="16"/>
              </w:rPr>
              <w:t>{One line per specification. Create/delete lines as needed}</w:t>
            </w:r>
          </w:p>
        </w:tc>
      </w:tr>
      <w:tr w:rsidR="00FF3F0C" w:rsidRPr="006F6581" w14:paraId="5B63B168" w14:textId="77777777" w:rsidTr="00072A56">
        <w:tc>
          <w:tcPr>
            <w:tcW w:w="1617" w:type="dxa"/>
            <w:shd w:val="clear" w:color="auto" w:fill="D9D9D9"/>
            <w:tcMar>
              <w:left w:w="57" w:type="dxa"/>
              <w:right w:w="57" w:type="dxa"/>
            </w:tcMar>
            <w:vAlign w:val="center"/>
          </w:tcPr>
          <w:p w14:paraId="71F3F778" w14:textId="77777777" w:rsidR="00FF3F0C" w:rsidRPr="006F6581" w:rsidRDefault="00FF3F0C" w:rsidP="00A35110">
            <w:pPr>
              <w:ind w:right="-99"/>
              <w:rPr>
                <w:sz w:val="16"/>
                <w:szCs w:val="16"/>
              </w:rPr>
            </w:pPr>
            <w:r w:rsidRPr="006F6581">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6F6581" w:rsidRDefault="00B567D1" w:rsidP="00B567D1">
            <w:pPr>
              <w:ind w:right="-99"/>
            </w:pPr>
            <w:r w:rsidRPr="006F6581">
              <w:rPr>
                <w:sz w:val="16"/>
                <w:szCs w:val="16"/>
              </w:rPr>
              <w:t>TS/TR number</w:t>
            </w:r>
          </w:p>
        </w:tc>
        <w:tc>
          <w:tcPr>
            <w:tcW w:w="2409" w:type="dxa"/>
            <w:shd w:val="clear" w:color="auto" w:fill="D9D9D9"/>
            <w:tcMar>
              <w:left w:w="57" w:type="dxa"/>
              <w:right w:w="57" w:type="dxa"/>
            </w:tcMar>
            <w:vAlign w:val="center"/>
          </w:tcPr>
          <w:p w14:paraId="6D1247CD" w14:textId="77777777" w:rsidR="00FF3F0C" w:rsidRPr="006F6581" w:rsidRDefault="00FF3F0C" w:rsidP="009B493F">
            <w:pPr>
              <w:ind w:right="-99"/>
              <w:rPr>
                <w:rFonts w:ascii="Arial" w:hAnsi="Arial"/>
                <w:sz w:val="16"/>
                <w:szCs w:val="16"/>
              </w:rPr>
            </w:pPr>
            <w:r w:rsidRPr="006F6581">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6F6581" w:rsidRDefault="00FF3F0C" w:rsidP="009B493F">
            <w:pPr>
              <w:ind w:right="-99"/>
              <w:rPr>
                <w:rFonts w:ascii="Arial" w:hAnsi="Arial"/>
                <w:sz w:val="16"/>
                <w:szCs w:val="16"/>
              </w:rPr>
            </w:pPr>
            <w:r w:rsidRPr="006F6581">
              <w:rPr>
                <w:rFonts w:ascii="Arial" w:hAnsi="Arial"/>
                <w:sz w:val="16"/>
                <w:szCs w:val="16"/>
              </w:rPr>
              <w:t xml:space="preserve">For info </w:t>
            </w:r>
            <w:r w:rsidRPr="006F6581">
              <w:rPr>
                <w:rFonts w:ascii="Arial" w:hAnsi="Arial"/>
                <w:sz w:val="16"/>
                <w:szCs w:val="16"/>
              </w:rPr>
              <w:br/>
              <w:t xml:space="preserve">at TSG# </w:t>
            </w:r>
          </w:p>
        </w:tc>
        <w:tc>
          <w:tcPr>
            <w:tcW w:w="1074" w:type="dxa"/>
            <w:shd w:val="clear" w:color="auto" w:fill="D9D9D9"/>
            <w:tcMar>
              <w:left w:w="57" w:type="dxa"/>
              <w:right w:w="57" w:type="dxa"/>
            </w:tcMar>
            <w:vAlign w:val="center"/>
          </w:tcPr>
          <w:p w14:paraId="12C12E27" w14:textId="77777777" w:rsidR="00FF3F0C" w:rsidRPr="006F6581" w:rsidRDefault="00FF3F0C" w:rsidP="009B493F">
            <w:pPr>
              <w:ind w:right="-99"/>
              <w:rPr>
                <w:rFonts w:ascii="Arial" w:hAnsi="Arial"/>
                <w:sz w:val="16"/>
                <w:szCs w:val="16"/>
              </w:rPr>
            </w:pPr>
            <w:r w:rsidRPr="006F6581">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6F6581" w:rsidRDefault="00FF3F0C" w:rsidP="009B493F">
            <w:pPr>
              <w:ind w:right="-99"/>
              <w:rPr>
                <w:rFonts w:ascii="Arial" w:hAnsi="Arial"/>
                <w:sz w:val="16"/>
                <w:szCs w:val="16"/>
              </w:rPr>
            </w:pPr>
            <w:r w:rsidRPr="006F6581">
              <w:rPr>
                <w:rFonts w:ascii="Arial" w:hAnsi="Arial"/>
                <w:sz w:val="16"/>
                <w:szCs w:val="16"/>
              </w:rPr>
              <w:t>R</w:t>
            </w:r>
            <w:r w:rsidR="00D24760" w:rsidRPr="006F6581">
              <w:rPr>
                <w:rFonts w:ascii="Arial" w:hAnsi="Arial"/>
                <w:sz w:val="16"/>
                <w:szCs w:val="16"/>
              </w:rPr>
              <w:t>emarks</w:t>
            </w:r>
          </w:p>
        </w:tc>
      </w:tr>
      <w:tr w:rsidR="00FF3F0C" w:rsidRPr="006F6581" w14:paraId="7EDB3AF0" w14:textId="77777777" w:rsidTr="00072A56">
        <w:tc>
          <w:tcPr>
            <w:tcW w:w="1617" w:type="dxa"/>
          </w:tcPr>
          <w:p w14:paraId="1A99C7DD" w14:textId="77777777" w:rsidR="00FF3F0C" w:rsidRPr="006F6581" w:rsidRDefault="00FF3F0C" w:rsidP="008B519F">
            <w:pPr>
              <w:rPr>
                <w:i/>
              </w:rPr>
            </w:pPr>
          </w:p>
        </w:tc>
        <w:tc>
          <w:tcPr>
            <w:tcW w:w="1134" w:type="dxa"/>
          </w:tcPr>
          <w:p w14:paraId="18951E0A" w14:textId="77777777" w:rsidR="00BB5EBF" w:rsidRPr="006F6581" w:rsidRDefault="00BB5EBF" w:rsidP="00BB5EBF">
            <w:pPr>
              <w:rPr>
                <w:i/>
              </w:rPr>
            </w:pPr>
          </w:p>
        </w:tc>
        <w:tc>
          <w:tcPr>
            <w:tcW w:w="2409" w:type="dxa"/>
          </w:tcPr>
          <w:p w14:paraId="2BAE1451" w14:textId="77777777" w:rsidR="00FF3F0C" w:rsidRPr="006F6581" w:rsidRDefault="00FF3F0C" w:rsidP="00CF6810">
            <w:pPr>
              <w:rPr>
                <w:i/>
              </w:rPr>
            </w:pPr>
          </w:p>
        </w:tc>
        <w:tc>
          <w:tcPr>
            <w:tcW w:w="993" w:type="dxa"/>
          </w:tcPr>
          <w:p w14:paraId="504E211F" w14:textId="77777777" w:rsidR="00FF3F0C" w:rsidRPr="006F6581" w:rsidRDefault="00FF3F0C" w:rsidP="009B493F">
            <w:pPr>
              <w:rPr>
                <w:i/>
              </w:rPr>
            </w:pPr>
          </w:p>
        </w:tc>
        <w:tc>
          <w:tcPr>
            <w:tcW w:w="1074" w:type="dxa"/>
          </w:tcPr>
          <w:p w14:paraId="605976DB" w14:textId="77777777" w:rsidR="00FF3F0C" w:rsidRPr="006F6581" w:rsidRDefault="00FF3F0C" w:rsidP="009B493F">
            <w:pPr>
              <w:rPr>
                <w:i/>
              </w:rPr>
            </w:pPr>
          </w:p>
        </w:tc>
        <w:tc>
          <w:tcPr>
            <w:tcW w:w="2186" w:type="dxa"/>
          </w:tcPr>
          <w:p w14:paraId="63318C2B" w14:textId="77777777" w:rsidR="00FF3F0C" w:rsidRPr="006F6581" w:rsidRDefault="00FF3F0C" w:rsidP="00171925">
            <w:pPr>
              <w:rPr>
                <w:i/>
              </w:rPr>
            </w:pPr>
          </w:p>
        </w:tc>
      </w:tr>
    </w:tbl>
    <w:p w14:paraId="3B7109EA" w14:textId="77777777" w:rsidR="00102222" w:rsidRPr="006F6581"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422"/>
      </w:tblGrid>
      <w:tr w:rsidR="004C634D" w:rsidRPr="006F6581" w14:paraId="6F12655D" w14:textId="77777777" w:rsidTr="00D51E93">
        <w:trPr>
          <w:cantSplit/>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A96323E" w14:textId="77777777" w:rsidR="004C634D" w:rsidRPr="006F6581" w:rsidRDefault="004C634D" w:rsidP="00CD3153">
            <w:pPr>
              <w:pStyle w:val="TAL"/>
              <w:ind w:right="-99"/>
              <w:jc w:val="center"/>
              <w:rPr>
                <w:sz w:val="16"/>
                <w:szCs w:val="16"/>
              </w:rPr>
            </w:pPr>
            <w:r w:rsidRPr="006F6581">
              <w:rPr>
                <w:b/>
                <w:sz w:val="16"/>
                <w:szCs w:val="16"/>
              </w:rPr>
              <w:t xml:space="preserve">Impacted existing TS/TR </w:t>
            </w:r>
            <w:r w:rsidR="00CD3153" w:rsidRPr="006F6581">
              <w:rPr>
                <w:i/>
                <w:sz w:val="16"/>
                <w:szCs w:val="16"/>
              </w:rPr>
              <w:t>{One line per specification. Create/delete lines as needed}</w:t>
            </w:r>
          </w:p>
        </w:tc>
      </w:tr>
      <w:tr w:rsidR="009428A9" w:rsidRPr="006F6581" w14:paraId="66410851"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FC78FE8" w14:textId="77777777" w:rsidR="009428A9" w:rsidRPr="006F6581" w:rsidRDefault="009428A9" w:rsidP="00C3799C">
            <w:pPr>
              <w:pStyle w:val="TAL"/>
              <w:ind w:right="-99"/>
              <w:rPr>
                <w:sz w:val="16"/>
                <w:szCs w:val="16"/>
              </w:rPr>
            </w:pPr>
            <w:r w:rsidRPr="006F658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E87925" w14:textId="77777777" w:rsidR="009428A9" w:rsidRPr="006F6581" w:rsidRDefault="009428A9" w:rsidP="00251D80">
            <w:pPr>
              <w:ind w:right="-99"/>
              <w:rPr>
                <w:sz w:val="16"/>
                <w:szCs w:val="16"/>
              </w:rPr>
            </w:pPr>
            <w:r w:rsidRPr="006F6581">
              <w:rPr>
                <w:sz w:val="16"/>
                <w:szCs w:val="16"/>
              </w:rPr>
              <w:t>D</w:t>
            </w:r>
            <w:r w:rsidRPr="006F6581">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7C4D52" w14:textId="77777777" w:rsidR="009428A9" w:rsidRPr="006F6581" w:rsidRDefault="009428A9" w:rsidP="00C3799C">
            <w:pPr>
              <w:pStyle w:val="TAL"/>
              <w:ind w:right="-99"/>
              <w:rPr>
                <w:sz w:val="16"/>
                <w:szCs w:val="16"/>
              </w:rPr>
            </w:pPr>
            <w:r w:rsidRPr="006F6581">
              <w:rPr>
                <w:sz w:val="16"/>
                <w:szCs w:val="16"/>
              </w:rPr>
              <w:t>Target completion plenary#</w:t>
            </w:r>
          </w:p>
        </w:tc>
        <w:tc>
          <w:tcPr>
            <w:tcW w:w="2422" w:type="dxa"/>
            <w:tcBorders>
              <w:top w:val="single" w:sz="4" w:space="0" w:color="auto"/>
              <w:left w:val="single" w:sz="4" w:space="0" w:color="auto"/>
              <w:bottom w:val="single" w:sz="4" w:space="0" w:color="auto"/>
              <w:right w:val="single" w:sz="4" w:space="0" w:color="auto"/>
            </w:tcBorders>
            <w:shd w:val="clear" w:color="auto" w:fill="E0E0E0"/>
          </w:tcPr>
          <w:p w14:paraId="45AF0434" w14:textId="77777777" w:rsidR="009428A9" w:rsidRPr="006F6581" w:rsidRDefault="009428A9" w:rsidP="00C3799C">
            <w:pPr>
              <w:pStyle w:val="TAL"/>
              <w:ind w:right="-99"/>
              <w:rPr>
                <w:sz w:val="16"/>
                <w:szCs w:val="16"/>
              </w:rPr>
            </w:pPr>
            <w:r w:rsidRPr="006F6581">
              <w:rPr>
                <w:sz w:val="16"/>
                <w:szCs w:val="16"/>
              </w:rPr>
              <w:t>Remarks</w:t>
            </w:r>
          </w:p>
        </w:tc>
      </w:tr>
      <w:tr w:rsidR="002847A4" w:rsidRPr="006F6581" w14:paraId="0CF36A93"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7E90BED" w14:textId="395991BE" w:rsidR="002847A4" w:rsidRPr="006F6581" w:rsidRDefault="002847A4" w:rsidP="007E1663">
            <w:pPr>
              <w:rPr>
                <w:rFonts w:ascii="Arial" w:hAnsi="Arial"/>
                <w:sz w:val="16"/>
                <w:szCs w:val="16"/>
              </w:rPr>
            </w:pPr>
            <w:r w:rsidRPr="006F6581">
              <w:rPr>
                <w:rFonts w:ascii="Arial" w:hAnsi="Arial"/>
                <w:sz w:val="16"/>
                <w:szCs w:val="16"/>
              </w:rPr>
              <w:t>TS 38.5</w:t>
            </w:r>
            <w:r w:rsidR="00073A84">
              <w:rPr>
                <w:rFonts w:ascii="Arial" w:hAnsi="Arial"/>
                <w:sz w:val="16"/>
                <w:szCs w:val="16"/>
              </w:rPr>
              <w:t>21-2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27B70A4" w14:textId="62531AD2" w:rsidR="002847A4" w:rsidRPr="006F6581" w:rsidRDefault="002847A4" w:rsidP="00FB4B0E">
            <w:pPr>
              <w:pStyle w:val="TAL"/>
              <w:rPr>
                <w:sz w:val="16"/>
                <w:szCs w:val="16"/>
              </w:rPr>
            </w:pPr>
            <w:r w:rsidRPr="006F6581">
              <w:rPr>
                <w:sz w:val="16"/>
                <w:szCs w:val="16"/>
              </w:rPr>
              <w:t xml:space="preserve">Introduction of </w:t>
            </w:r>
            <w:r w:rsidR="00073A84">
              <w:rPr>
                <w:sz w:val="16"/>
                <w:szCs w:val="16"/>
              </w:rPr>
              <w:t>enhanced test methods aspects for SA FR2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D32DA" w14:textId="068CF15B" w:rsidR="002847A4" w:rsidRPr="006F6581" w:rsidRDefault="002847A4" w:rsidP="007E1663">
            <w:pPr>
              <w:pStyle w:val="TAL"/>
              <w:rPr>
                <w:rFonts w:cs="Arial"/>
                <w:sz w:val="16"/>
                <w:szCs w:val="16"/>
              </w:rPr>
            </w:pPr>
            <w:r w:rsidRPr="006F6581">
              <w:rPr>
                <w:rFonts w:cs="Arial"/>
                <w:sz w:val="16"/>
                <w:szCs w:val="16"/>
              </w:rPr>
              <w:t>TSG RAN#9</w:t>
            </w:r>
            <w:r w:rsidR="00073A84">
              <w:rPr>
                <w:rFonts w:cs="Arial"/>
                <w:sz w:val="16"/>
                <w:szCs w:val="16"/>
              </w:rPr>
              <w:t>9</w:t>
            </w:r>
            <w:r w:rsidRPr="006F6581">
              <w:rPr>
                <w:rFonts w:cs="Arial"/>
                <w:sz w:val="16"/>
                <w:szCs w:val="16"/>
              </w:rPr>
              <w:t>-e</w:t>
            </w:r>
          </w:p>
          <w:p w14:paraId="1DB47EA2" w14:textId="235C9D2B" w:rsidR="002847A4" w:rsidRPr="006F6581" w:rsidRDefault="00073A84" w:rsidP="007E1663">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06AD17D" w14:textId="77777777" w:rsidR="002847A4" w:rsidRPr="006F6581" w:rsidRDefault="002847A4" w:rsidP="00437DFD"/>
        </w:tc>
      </w:tr>
      <w:tr w:rsidR="00073A84" w:rsidRPr="006F6581" w14:paraId="0A5DDFE5"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4C4BC9" w14:textId="4B99C996" w:rsidR="00073A84" w:rsidRPr="006F6581" w:rsidRDefault="00073A84" w:rsidP="00073A84">
            <w:pPr>
              <w:pStyle w:val="TAL"/>
              <w:rPr>
                <w:rFonts w:cs="Arial"/>
                <w:sz w:val="16"/>
                <w:szCs w:val="16"/>
              </w:rPr>
            </w:pPr>
            <w:r w:rsidRPr="006F6581">
              <w:rPr>
                <w:rFonts w:cs="Arial"/>
                <w:sz w:val="16"/>
                <w:szCs w:val="16"/>
              </w:rPr>
              <w:lastRenderedPageBreak/>
              <w:t>TS 38.521-3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7045BAD" w14:textId="6CA00EF2" w:rsidR="00073A84" w:rsidRPr="006F6581" w:rsidRDefault="00073A84" w:rsidP="00073A84">
            <w:pPr>
              <w:pStyle w:val="TAL"/>
              <w:rPr>
                <w:rFonts w:eastAsiaTheme="minorEastAsia" w:cs="Arial"/>
                <w:sz w:val="16"/>
                <w:szCs w:val="16"/>
              </w:rPr>
            </w:pPr>
            <w:r w:rsidRPr="006F6581">
              <w:rPr>
                <w:sz w:val="16"/>
                <w:szCs w:val="16"/>
              </w:rPr>
              <w:t xml:space="preserve">Introduction of </w:t>
            </w:r>
            <w:r>
              <w:rPr>
                <w:sz w:val="16"/>
                <w:szCs w:val="16"/>
              </w:rPr>
              <w:t>enhanced test methods aspects for NSA FR2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5F5AC4" w14:textId="5E8B4AC0"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66026C37" w14:textId="4680D68D"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05FE5DB7" w14:textId="77777777" w:rsidR="00073A84" w:rsidRPr="006F6581" w:rsidRDefault="00073A84" w:rsidP="00073A84"/>
        </w:tc>
      </w:tr>
      <w:tr w:rsidR="00073A84" w:rsidRPr="006F6581" w14:paraId="12C0057C"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E630053" w14:textId="77777777" w:rsidR="00073A84" w:rsidRPr="006F6581" w:rsidRDefault="00073A84" w:rsidP="00073A84">
            <w:pPr>
              <w:pStyle w:val="TAL"/>
              <w:rPr>
                <w:rFonts w:cs="Arial"/>
                <w:sz w:val="16"/>
                <w:szCs w:val="16"/>
              </w:rPr>
            </w:pPr>
            <w:r w:rsidRPr="006F6581">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104977" w14:textId="736EB29A" w:rsidR="00073A84" w:rsidRPr="006F6581" w:rsidRDefault="00073A84" w:rsidP="00073A84">
            <w:pPr>
              <w:pStyle w:val="TAL"/>
              <w:rPr>
                <w:rFonts w:cs="Arial"/>
                <w:sz w:val="16"/>
                <w:szCs w:val="16"/>
              </w:rPr>
            </w:pPr>
            <w:r w:rsidRPr="006F6581">
              <w:rPr>
                <w:rFonts w:cs="Arial"/>
                <w:sz w:val="16"/>
                <w:szCs w:val="16"/>
              </w:rPr>
              <w:t xml:space="preserve">Updated applicability </w:t>
            </w:r>
            <w:r w:rsidR="00AB36E2">
              <w:rPr>
                <w:rFonts w:cs="Arial"/>
                <w:sz w:val="16"/>
                <w:szCs w:val="16"/>
              </w:rPr>
              <w:t>for tests impacted by enhanced FR2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03767" w14:textId="6F5C7E32"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4ED44611" w14:textId="0608ACC8"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4090EC24" w14:textId="77777777" w:rsidR="00073A84" w:rsidRPr="006F6581" w:rsidRDefault="00073A84" w:rsidP="00073A84">
            <w:pPr>
              <w:rPr>
                <w:rFonts w:ascii="Arial" w:hAnsi="Arial" w:cs="Arial"/>
              </w:rPr>
            </w:pPr>
          </w:p>
        </w:tc>
      </w:tr>
      <w:tr w:rsidR="00073A84" w:rsidRPr="006F6581" w14:paraId="70E7E9C1"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2E4C6EB" w14:textId="31A49F6B" w:rsidR="00073A84" w:rsidRPr="006F6581" w:rsidRDefault="00073A84" w:rsidP="00073A84">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DAFE86E" w14:textId="577A5411" w:rsidR="00073A84" w:rsidRPr="006F6581" w:rsidRDefault="00073A84" w:rsidP="00073A84">
            <w:pPr>
              <w:pStyle w:val="TAL"/>
              <w:rPr>
                <w:rFonts w:cs="Arial"/>
                <w:sz w:val="16"/>
                <w:szCs w:val="16"/>
              </w:rPr>
            </w:pPr>
            <w:r>
              <w:rPr>
                <w:rFonts w:cs="Arial"/>
                <w:sz w:val="16"/>
                <w:szCs w:val="16"/>
              </w:rPr>
              <w:t>Update to FR2 RF test environments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D84406" w14:textId="348FB6CC"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1074B39B" w14:textId="132C579C"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681B0DA9" w14:textId="77777777" w:rsidR="00073A84" w:rsidRPr="006F6581" w:rsidRDefault="00073A84" w:rsidP="00073A84">
            <w:pPr>
              <w:rPr>
                <w:rFonts w:ascii="Arial" w:hAnsi="Arial" w:cs="Arial"/>
              </w:rPr>
            </w:pPr>
          </w:p>
        </w:tc>
      </w:tr>
      <w:tr w:rsidR="00073A84" w:rsidRPr="006F6581" w14:paraId="55363570"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D7E3556" w14:textId="22C44C9F" w:rsidR="00073A84" w:rsidRDefault="00073A84" w:rsidP="00073A84">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DD0D8EB" w14:textId="2E8B0A23" w:rsidR="00073A84" w:rsidRDefault="00073A84" w:rsidP="00073A84">
            <w:pPr>
              <w:pStyle w:val="TAL"/>
              <w:rPr>
                <w:rFonts w:cs="Arial"/>
                <w:sz w:val="16"/>
                <w:szCs w:val="16"/>
              </w:rPr>
            </w:pPr>
            <w:r>
              <w:rPr>
                <w:rFonts w:cs="Arial"/>
                <w:sz w:val="16"/>
                <w:szCs w:val="16"/>
              </w:rPr>
              <w:t>Introduction of UE declarations for alternate 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B370A" w14:textId="11414128"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101E7D73" w14:textId="2B058D31"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7CBF6297" w14:textId="77777777" w:rsidR="00073A84" w:rsidRPr="006F6581" w:rsidRDefault="00073A84" w:rsidP="00073A84">
            <w:pPr>
              <w:rPr>
                <w:rFonts w:ascii="Arial" w:hAnsi="Arial" w:cs="Arial"/>
              </w:rPr>
            </w:pPr>
          </w:p>
        </w:tc>
      </w:tr>
      <w:tr w:rsidR="00AB36E2" w:rsidRPr="006F6581" w14:paraId="510A746F"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FABBEA5" w14:textId="79F7227B" w:rsidR="00AB36E2" w:rsidRPr="00D51E93" w:rsidRDefault="00AB36E2" w:rsidP="00073A84">
            <w:pPr>
              <w:pStyle w:val="TAL"/>
              <w:rPr>
                <w:rFonts w:cs="Arial"/>
                <w:sz w:val="16"/>
                <w:szCs w:val="16"/>
              </w:rPr>
            </w:pPr>
            <w:r w:rsidRPr="00D51E93">
              <w:rPr>
                <w:rFonts w:cs="Arial"/>
                <w:sz w:val="16"/>
                <w:szCs w:val="16"/>
              </w:rPr>
              <w:t>TS 38.509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ABDA2A0" w14:textId="7A069B70" w:rsidR="00AB36E2" w:rsidRPr="00D51E93" w:rsidRDefault="0066265E" w:rsidP="00073A84">
            <w:pPr>
              <w:pStyle w:val="TAL"/>
              <w:rPr>
                <w:rFonts w:cs="Arial"/>
                <w:sz w:val="16"/>
                <w:szCs w:val="16"/>
              </w:rPr>
            </w:pPr>
            <w:r w:rsidRPr="00D51E93">
              <w:rPr>
                <w:rFonts w:cs="Arial"/>
                <w:sz w:val="16"/>
                <w:szCs w:val="16"/>
              </w:rPr>
              <w:t xml:space="preserve">Introduction </w:t>
            </w:r>
            <w:r w:rsidR="00AB36E2" w:rsidRPr="00D51E93">
              <w:rPr>
                <w:rFonts w:cs="Arial"/>
                <w:sz w:val="16"/>
                <w:szCs w:val="16"/>
              </w:rPr>
              <w:t>of any conformance test functio</w:t>
            </w:r>
            <w:r w:rsidRPr="00D51E93">
              <w:rPr>
                <w:rFonts w:cs="Arial"/>
                <w:sz w:val="16"/>
                <w:szCs w:val="16"/>
              </w:rPr>
              <w:t>n</w:t>
            </w:r>
            <w:r w:rsidR="00AB36E2" w:rsidRPr="00D51E93">
              <w:rPr>
                <w:rFonts w:cs="Arial"/>
                <w:sz w:val="16"/>
                <w:szCs w:val="16"/>
              </w:rPr>
              <w:t>s for 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281057" w14:textId="77777777" w:rsidR="00AB36E2" w:rsidRPr="00D51E93" w:rsidRDefault="00AB36E2" w:rsidP="00AB36E2">
            <w:pPr>
              <w:pStyle w:val="TAL"/>
              <w:rPr>
                <w:rFonts w:cs="Arial"/>
                <w:sz w:val="16"/>
                <w:szCs w:val="16"/>
              </w:rPr>
            </w:pPr>
            <w:r w:rsidRPr="00D51E93">
              <w:rPr>
                <w:rFonts w:cs="Arial"/>
                <w:sz w:val="16"/>
                <w:szCs w:val="16"/>
              </w:rPr>
              <w:t>TSG RAN#99-e</w:t>
            </w:r>
          </w:p>
          <w:p w14:paraId="28149012" w14:textId="47079732"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7E7C201" w14:textId="77777777" w:rsidR="00AB36E2" w:rsidRPr="006F6581" w:rsidRDefault="00AB36E2" w:rsidP="00073A84">
            <w:pPr>
              <w:rPr>
                <w:rFonts w:ascii="Arial" w:hAnsi="Arial" w:cs="Arial"/>
              </w:rPr>
            </w:pPr>
          </w:p>
        </w:tc>
      </w:tr>
      <w:tr w:rsidR="00AB36E2" w:rsidRPr="006F6581" w14:paraId="06CEF499"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4A55623" w14:textId="65D196BD" w:rsidR="00AB36E2" w:rsidRPr="00D51E93" w:rsidRDefault="00AB36E2" w:rsidP="00073A84">
            <w:pPr>
              <w:pStyle w:val="TAL"/>
              <w:rPr>
                <w:rFonts w:cs="Arial"/>
                <w:sz w:val="16"/>
                <w:szCs w:val="16"/>
              </w:rPr>
            </w:pPr>
            <w:r w:rsidRPr="00D51E93">
              <w:rPr>
                <w:rFonts w:cs="Arial"/>
                <w:sz w:val="16"/>
                <w:szCs w:val="16"/>
              </w:rPr>
              <w:t>TS 38.521-4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5E63C07" w14:textId="2FAB9A37" w:rsidR="00AB36E2" w:rsidRPr="00D51E93" w:rsidRDefault="00AB36E2" w:rsidP="00073A84">
            <w:pPr>
              <w:pStyle w:val="TAL"/>
              <w:rPr>
                <w:rFonts w:cs="Arial"/>
                <w:sz w:val="16"/>
                <w:szCs w:val="16"/>
              </w:rPr>
            </w:pPr>
            <w:r w:rsidRPr="00D51E93">
              <w:rPr>
                <w:rFonts w:cs="Arial"/>
                <w:sz w:val="16"/>
                <w:szCs w:val="16"/>
              </w:rPr>
              <w:t xml:space="preserve">Introduction of n262 MU and enhanced test methods aspects for 5G </w:t>
            </w:r>
            <w:proofErr w:type="spellStart"/>
            <w:r w:rsidRPr="00D51E93">
              <w:rPr>
                <w:rFonts w:cs="Arial"/>
                <w:sz w:val="16"/>
                <w:szCs w:val="16"/>
              </w:rPr>
              <w:t>Demod</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6899F8" w14:textId="77777777" w:rsidR="00AB36E2" w:rsidRPr="00D51E93" w:rsidRDefault="00AB36E2" w:rsidP="00AB36E2">
            <w:pPr>
              <w:pStyle w:val="TAL"/>
              <w:rPr>
                <w:rFonts w:cs="Arial"/>
                <w:sz w:val="16"/>
                <w:szCs w:val="16"/>
              </w:rPr>
            </w:pPr>
            <w:r w:rsidRPr="00D51E93">
              <w:rPr>
                <w:rFonts w:cs="Arial"/>
                <w:sz w:val="16"/>
                <w:szCs w:val="16"/>
              </w:rPr>
              <w:t>TSG RAN#99-e</w:t>
            </w:r>
          </w:p>
          <w:p w14:paraId="1C99C50B" w14:textId="6FE79FC0"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5228EB12" w14:textId="77777777" w:rsidR="00AB36E2" w:rsidRPr="006F6581" w:rsidRDefault="00AB36E2" w:rsidP="00073A84">
            <w:pPr>
              <w:rPr>
                <w:rFonts w:ascii="Arial" w:hAnsi="Arial" w:cs="Arial"/>
              </w:rPr>
            </w:pPr>
          </w:p>
        </w:tc>
      </w:tr>
      <w:tr w:rsidR="00AB36E2" w:rsidRPr="006F6581" w14:paraId="424EDE2A"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AC42D5D" w14:textId="50718C38" w:rsidR="00AB36E2" w:rsidRPr="00D51E93" w:rsidRDefault="00AB36E2" w:rsidP="00073A84">
            <w:pPr>
              <w:pStyle w:val="TAL"/>
              <w:rPr>
                <w:rFonts w:cs="Arial"/>
                <w:sz w:val="16"/>
                <w:szCs w:val="16"/>
              </w:rPr>
            </w:pPr>
            <w:r w:rsidRPr="00D51E93">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30D18CF" w14:textId="420AD105" w:rsidR="00AB36E2" w:rsidRPr="00D51E93" w:rsidRDefault="00AB36E2" w:rsidP="00073A84">
            <w:pPr>
              <w:pStyle w:val="TAL"/>
              <w:rPr>
                <w:rFonts w:cs="Arial"/>
                <w:sz w:val="16"/>
                <w:szCs w:val="16"/>
              </w:rPr>
            </w:pPr>
            <w:r w:rsidRPr="00D51E93">
              <w:rPr>
                <w:rFonts w:cs="Arial"/>
                <w:sz w:val="16"/>
                <w:szCs w:val="16"/>
              </w:rPr>
              <w:t>Introduction of n262 MU and enhanced test methods aspects for 5G RRM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C9305" w14:textId="77777777" w:rsidR="00AB36E2" w:rsidRPr="00D51E93" w:rsidRDefault="00AB36E2" w:rsidP="00AB36E2">
            <w:pPr>
              <w:pStyle w:val="TAL"/>
              <w:rPr>
                <w:rFonts w:cs="Arial"/>
                <w:sz w:val="16"/>
                <w:szCs w:val="16"/>
              </w:rPr>
            </w:pPr>
            <w:r w:rsidRPr="00D51E93">
              <w:rPr>
                <w:rFonts w:cs="Arial"/>
                <w:sz w:val="16"/>
                <w:szCs w:val="16"/>
              </w:rPr>
              <w:t>TSG RAN#99-e</w:t>
            </w:r>
          </w:p>
          <w:p w14:paraId="687D96BD" w14:textId="7F90E933"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50CACD3" w14:textId="77777777" w:rsidR="00AB36E2" w:rsidRPr="006F6581" w:rsidRDefault="00AB36E2" w:rsidP="00073A84">
            <w:pPr>
              <w:rPr>
                <w:rFonts w:ascii="Arial" w:hAnsi="Arial" w:cs="Arial"/>
              </w:rPr>
            </w:pPr>
          </w:p>
        </w:tc>
      </w:tr>
      <w:tr w:rsidR="00C446CC" w:rsidRPr="006F6581" w14:paraId="7F520E5B"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21ECA1F" w14:textId="23DF5B16" w:rsidR="0066265E" w:rsidRPr="00D51E93" w:rsidRDefault="0066265E" w:rsidP="0066265E">
            <w:pPr>
              <w:pStyle w:val="TAL"/>
              <w:rPr>
                <w:rFonts w:cs="Arial"/>
                <w:sz w:val="16"/>
                <w:szCs w:val="16"/>
              </w:rPr>
            </w:pPr>
            <w:r w:rsidRPr="00D51E93">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23CE9A4" w14:textId="3820C907" w:rsidR="0066265E" w:rsidRPr="00D51E93" w:rsidRDefault="0066265E" w:rsidP="0066265E">
            <w:pPr>
              <w:pStyle w:val="TAL"/>
              <w:rPr>
                <w:rFonts w:cs="Arial"/>
                <w:sz w:val="16"/>
                <w:szCs w:val="16"/>
              </w:rPr>
            </w:pPr>
            <w:r w:rsidRPr="00D51E93">
              <w:rPr>
                <w:rFonts w:cs="Arial"/>
                <w:sz w:val="16"/>
                <w:szCs w:val="16"/>
              </w:rPr>
              <w:t xml:space="preserve">Documentation of MU assessment for </w:t>
            </w:r>
            <w:r w:rsidRPr="00D51E93">
              <w:rPr>
                <w:sz w:val="16"/>
                <w:szCs w:val="16"/>
              </w:rPr>
              <w:t>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7FA613" w14:textId="77777777" w:rsidR="0066265E" w:rsidRPr="00D51E93" w:rsidRDefault="0066265E" w:rsidP="0066265E">
            <w:pPr>
              <w:pStyle w:val="TAL"/>
              <w:rPr>
                <w:rFonts w:cs="Arial"/>
                <w:sz w:val="16"/>
                <w:szCs w:val="16"/>
              </w:rPr>
            </w:pPr>
            <w:r w:rsidRPr="00D51E93">
              <w:rPr>
                <w:rFonts w:cs="Arial"/>
                <w:sz w:val="16"/>
                <w:szCs w:val="16"/>
              </w:rPr>
              <w:t>TSG RAN#99-e</w:t>
            </w:r>
          </w:p>
          <w:p w14:paraId="05DC2561" w14:textId="1E12F4FB" w:rsidR="0066265E" w:rsidRPr="00D51E93" w:rsidRDefault="0066265E" w:rsidP="0066265E">
            <w:pPr>
              <w:pStyle w:val="TAL"/>
              <w:rPr>
                <w:rFonts w:cs="Arial"/>
                <w:sz w:val="16"/>
                <w:szCs w:val="16"/>
              </w:rPr>
            </w:pPr>
            <w:r w:rsidRPr="00D51E93">
              <w:rPr>
                <w:rFonts w:cs="Arial"/>
                <w:sz w:val="16"/>
                <w:szCs w:val="16"/>
              </w:rPr>
              <w:t>(Mar-23)</w:t>
            </w:r>
          </w:p>
        </w:tc>
        <w:tc>
          <w:tcPr>
            <w:tcW w:w="2419" w:type="dxa"/>
            <w:tcBorders>
              <w:top w:val="single" w:sz="4" w:space="0" w:color="auto"/>
              <w:left w:val="single" w:sz="4" w:space="0" w:color="auto"/>
              <w:bottom w:val="single" w:sz="4" w:space="0" w:color="auto"/>
              <w:right w:val="single" w:sz="4" w:space="0" w:color="auto"/>
            </w:tcBorders>
            <w:shd w:val="clear" w:color="auto" w:fill="auto"/>
          </w:tcPr>
          <w:p w14:paraId="6992A3D2" w14:textId="77777777" w:rsidR="0066265E" w:rsidRPr="006F6581" w:rsidRDefault="0066265E" w:rsidP="0066265E">
            <w:pPr>
              <w:rPr>
                <w:rFonts w:ascii="Arial" w:hAnsi="Arial" w:cs="Arial"/>
              </w:rPr>
            </w:pPr>
          </w:p>
        </w:tc>
      </w:tr>
    </w:tbl>
    <w:p w14:paraId="6B9F28CE" w14:textId="77777777" w:rsidR="0076388B" w:rsidRPr="006F6581" w:rsidRDefault="0076388B" w:rsidP="00C4305E">
      <w:pPr>
        <w:rPr>
          <w:rFonts w:eastAsiaTheme="minorEastAsia"/>
        </w:rPr>
      </w:pPr>
    </w:p>
    <w:p w14:paraId="53ED60F8" w14:textId="77777777" w:rsidR="008A76FD" w:rsidRPr="006F6581" w:rsidRDefault="00174617" w:rsidP="00C4305E">
      <w:pPr>
        <w:pStyle w:val="Heading2"/>
        <w:spacing w:before="0"/>
      </w:pPr>
      <w:r w:rsidRPr="006F6581">
        <w:t>6</w:t>
      </w:r>
      <w:r w:rsidR="008A76FD" w:rsidRPr="006F6581">
        <w:tab/>
        <w:t xml:space="preserve">Work item </w:t>
      </w:r>
      <w:r w:rsidRPr="006F6581">
        <w:t>R</w:t>
      </w:r>
      <w:r w:rsidR="008A76FD" w:rsidRPr="006F6581">
        <w:t>apporteur</w:t>
      </w:r>
      <w:r w:rsidR="005D44BE" w:rsidRPr="006F6581">
        <w:t>(</w:t>
      </w:r>
      <w:r w:rsidR="008A76FD" w:rsidRPr="006F6581">
        <w:t>s</w:t>
      </w:r>
      <w:r w:rsidR="005D44BE" w:rsidRPr="006F6581">
        <w:t>)</w:t>
      </w:r>
    </w:p>
    <w:p w14:paraId="54ADE6EE" w14:textId="0C5350A8" w:rsidR="00B712F8" w:rsidRPr="006F6581" w:rsidRDefault="00005F39" w:rsidP="00B712F8">
      <w:pPr>
        <w:rPr>
          <w:rFonts w:ascii="Arial" w:hAnsi="Arial" w:cs="Arial"/>
        </w:rPr>
      </w:pPr>
      <w:r>
        <w:rPr>
          <w:rFonts w:ascii="Arial" w:hAnsi="Arial" w:cs="Arial"/>
        </w:rPr>
        <w:t>Mohan, Ashwin</w:t>
      </w:r>
      <w:r w:rsidR="00B712F8" w:rsidRPr="006F6581">
        <w:rPr>
          <w:rFonts w:ascii="Arial" w:hAnsi="Arial" w:cs="Arial" w:hint="eastAsia"/>
        </w:rPr>
        <w:t xml:space="preserve"> (</w:t>
      </w:r>
      <w:r>
        <w:rPr>
          <w:rFonts w:ascii="Arial" w:hAnsi="Arial" w:cs="Arial"/>
        </w:rPr>
        <w:t>Apple</w:t>
      </w:r>
      <w:r w:rsidR="00B712F8" w:rsidRPr="006F6581">
        <w:rPr>
          <w:rFonts w:ascii="Arial" w:hAnsi="Arial" w:cs="Arial" w:hint="eastAsia"/>
        </w:rPr>
        <w:t>)</w:t>
      </w:r>
      <w:r w:rsidR="00B712F8" w:rsidRPr="006F6581">
        <w:rPr>
          <w:rFonts w:ascii="Arial" w:hAnsi="Arial" w:cs="Arial"/>
        </w:rPr>
        <w:t xml:space="preserve"> </w:t>
      </w:r>
    </w:p>
    <w:p w14:paraId="15BDBD95" w14:textId="297D6B68" w:rsidR="007A7809" w:rsidRDefault="00005F39" w:rsidP="00B712F8">
      <w:r>
        <w:t>ashwin_mohan@apple.com</w:t>
      </w:r>
    </w:p>
    <w:p w14:paraId="4B8E4B66" w14:textId="77777777" w:rsidR="00005F39" w:rsidRPr="006F6581" w:rsidRDefault="00005F39" w:rsidP="00B712F8">
      <w:pPr>
        <w:rPr>
          <w:rFonts w:ascii="Arial" w:hAnsi="Arial" w:cs="Arial"/>
        </w:rPr>
      </w:pPr>
    </w:p>
    <w:p w14:paraId="28F58228" w14:textId="77777777" w:rsidR="008A76FD" w:rsidRPr="006F6581" w:rsidRDefault="00174617" w:rsidP="00C4305E">
      <w:pPr>
        <w:pStyle w:val="Heading2"/>
        <w:spacing w:before="0"/>
      </w:pPr>
      <w:r w:rsidRPr="006F6581">
        <w:t>7</w:t>
      </w:r>
      <w:r w:rsidR="009870A7" w:rsidRPr="006F6581">
        <w:tab/>
      </w:r>
      <w:r w:rsidR="008A76FD" w:rsidRPr="006F6581">
        <w:t>Work item leadership</w:t>
      </w:r>
    </w:p>
    <w:p w14:paraId="6D8EEF60" w14:textId="77777777" w:rsidR="00557B2E" w:rsidRPr="006F6581" w:rsidRDefault="002502D4" w:rsidP="002502D4">
      <w:pPr>
        <w:ind w:right="-96"/>
      </w:pPr>
      <w:r w:rsidRPr="006F6581">
        <w:rPr>
          <w:rFonts w:hint="eastAsia"/>
        </w:rPr>
        <w:t>R</w:t>
      </w:r>
      <w:r w:rsidRPr="006F6581">
        <w:t>AN5</w:t>
      </w:r>
    </w:p>
    <w:p w14:paraId="1F823495" w14:textId="77777777" w:rsidR="002502D4" w:rsidRPr="006F6581" w:rsidRDefault="002502D4" w:rsidP="002502D4">
      <w:pPr>
        <w:ind w:right="-96"/>
      </w:pPr>
    </w:p>
    <w:p w14:paraId="6127F199" w14:textId="77777777" w:rsidR="00174617" w:rsidRPr="006F6581" w:rsidRDefault="00174617" w:rsidP="00C4305E">
      <w:pPr>
        <w:pStyle w:val="Heading2"/>
        <w:spacing w:before="0"/>
      </w:pPr>
      <w:r w:rsidRPr="006F6581">
        <w:t>8</w:t>
      </w:r>
      <w:r w:rsidRPr="006F6581">
        <w:tab/>
        <w:t>Aspects that involve other WGs</w:t>
      </w:r>
      <w:r w:rsidR="00D86385" w:rsidRPr="006F6581">
        <w:t xml:space="preserve"> </w:t>
      </w:r>
    </w:p>
    <w:p w14:paraId="546C60A2" w14:textId="77777777" w:rsidR="002E55A4" w:rsidRPr="006F6581" w:rsidRDefault="002E55A4" w:rsidP="002E55A4">
      <w:r w:rsidRPr="006F6581">
        <w:t>None</w:t>
      </w:r>
    </w:p>
    <w:p w14:paraId="5CC40FD3" w14:textId="77777777" w:rsidR="008A76FD" w:rsidRPr="006F6581" w:rsidRDefault="00872B3B" w:rsidP="00BA3A53">
      <w:pPr>
        <w:pStyle w:val="Heading2"/>
        <w:spacing w:before="0"/>
      </w:pPr>
      <w:r w:rsidRPr="006F6581">
        <w:t>9</w:t>
      </w:r>
      <w:r w:rsidR="009870A7" w:rsidRPr="006F6581">
        <w:tab/>
      </w:r>
      <w:r w:rsidR="008A76FD" w:rsidRPr="006F6581">
        <w:t xml:space="preserve">Supporting </w:t>
      </w:r>
      <w:r w:rsidR="00C57C50" w:rsidRPr="006F6581">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F6581" w14:paraId="5CDA52C2" w14:textId="77777777" w:rsidTr="007D03D2">
        <w:trPr>
          <w:jc w:val="center"/>
        </w:trPr>
        <w:tc>
          <w:tcPr>
            <w:tcW w:w="0" w:type="auto"/>
            <w:shd w:val="clear" w:color="auto" w:fill="E0E0E0"/>
          </w:tcPr>
          <w:p w14:paraId="689FFDD9" w14:textId="77777777" w:rsidR="00557B2E" w:rsidRPr="006F6581" w:rsidRDefault="00557B2E" w:rsidP="001C5C86">
            <w:pPr>
              <w:pStyle w:val="TAH"/>
            </w:pPr>
            <w:r w:rsidRPr="006F6581">
              <w:t>Supporting IM name</w:t>
            </w:r>
          </w:p>
        </w:tc>
      </w:tr>
      <w:tr w:rsidR="00C446CC" w:rsidRPr="006F6581" w14:paraId="036C6D4D" w14:textId="77777777" w:rsidTr="007D03D2">
        <w:trPr>
          <w:jc w:val="center"/>
        </w:trPr>
        <w:tc>
          <w:tcPr>
            <w:tcW w:w="0" w:type="auto"/>
            <w:shd w:val="clear" w:color="auto" w:fill="auto"/>
          </w:tcPr>
          <w:p w14:paraId="53EE98E5" w14:textId="046209C4" w:rsidR="00C446CC" w:rsidRPr="006F6581" w:rsidRDefault="00C446CC" w:rsidP="00C446CC">
            <w:pPr>
              <w:pStyle w:val="TAL"/>
              <w:rPr>
                <w:rFonts w:eastAsiaTheme="minorEastAsia"/>
              </w:rPr>
            </w:pPr>
            <w:r w:rsidRPr="006F6581">
              <w:rPr>
                <w:rFonts w:eastAsiaTheme="minorEastAsia"/>
              </w:rPr>
              <w:t>A</w:t>
            </w:r>
            <w:r>
              <w:rPr>
                <w:rFonts w:eastAsiaTheme="minorEastAsia"/>
              </w:rPr>
              <w:t>pple</w:t>
            </w:r>
          </w:p>
        </w:tc>
      </w:tr>
      <w:tr w:rsidR="00C446CC" w:rsidRPr="006F6581" w14:paraId="7A2A06BC" w14:textId="77777777" w:rsidTr="007D03D2">
        <w:trPr>
          <w:jc w:val="center"/>
        </w:trPr>
        <w:tc>
          <w:tcPr>
            <w:tcW w:w="0" w:type="auto"/>
            <w:shd w:val="clear" w:color="auto" w:fill="auto"/>
          </w:tcPr>
          <w:p w14:paraId="3EA5D004" w14:textId="0CA18164" w:rsidR="00C446CC" w:rsidRPr="00AF69D7" w:rsidRDefault="00DD3B34" w:rsidP="00C446CC">
            <w:pPr>
              <w:pStyle w:val="TAL"/>
              <w:rPr>
                <w:rFonts w:eastAsiaTheme="minorEastAsia"/>
              </w:rPr>
            </w:pPr>
            <w:r w:rsidRPr="00AF69D7">
              <w:rPr>
                <w:rFonts w:eastAsiaTheme="minorEastAsia"/>
              </w:rPr>
              <w:t>Dish Network</w:t>
            </w:r>
          </w:p>
        </w:tc>
      </w:tr>
      <w:tr w:rsidR="00DD3B34" w:rsidRPr="006F6581" w14:paraId="367E84DC" w14:textId="77777777" w:rsidTr="007D03D2">
        <w:trPr>
          <w:jc w:val="center"/>
        </w:trPr>
        <w:tc>
          <w:tcPr>
            <w:tcW w:w="0" w:type="auto"/>
            <w:shd w:val="clear" w:color="auto" w:fill="auto"/>
          </w:tcPr>
          <w:p w14:paraId="583CFB38" w14:textId="4F6333AC" w:rsidR="00DD3B34" w:rsidRPr="00AF69D7" w:rsidRDefault="00DD3B34" w:rsidP="00C446CC">
            <w:pPr>
              <w:pStyle w:val="TAL"/>
              <w:rPr>
                <w:rFonts w:eastAsia="SimSun"/>
              </w:rPr>
            </w:pPr>
            <w:r w:rsidRPr="00AF69D7">
              <w:rPr>
                <w:rFonts w:eastAsia="SimSun"/>
              </w:rPr>
              <w:t>Docomo</w:t>
            </w:r>
          </w:p>
        </w:tc>
      </w:tr>
      <w:tr w:rsidR="00C446CC" w:rsidRPr="006F6581" w14:paraId="01DB88BC" w14:textId="77777777" w:rsidTr="009F7A44">
        <w:trPr>
          <w:jc w:val="center"/>
        </w:trPr>
        <w:tc>
          <w:tcPr>
            <w:tcW w:w="0" w:type="auto"/>
            <w:shd w:val="clear" w:color="auto" w:fill="auto"/>
          </w:tcPr>
          <w:p w14:paraId="39515FF8" w14:textId="474AAEFE" w:rsidR="00C446CC" w:rsidRPr="00AF69D7" w:rsidRDefault="00C446CC" w:rsidP="00C446CC">
            <w:pPr>
              <w:pStyle w:val="TAL"/>
              <w:rPr>
                <w:rFonts w:eastAsiaTheme="minorEastAsia"/>
                <w:color w:val="000000"/>
              </w:rPr>
            </w:pPr>
            <w:r w:rsidRPr="00AF69D7">
              <w:rPr>
                <w:rFonts w:eastAsiaTheme="minorEastAsia"/>
              </w:rPr>
              <w:t>Keysight</w:t>
            </w:r>
          </w:p>
        </w:tc>
      </w:tr>
      <w:tr w:rsidR="00C446CC" w:rsidRPr="006F6581" w14:paraId="0BBADEE8" w14:textId="77777777" w:rsidTr="009F7A44">
        <w:trPr>
          <w:jc w:val="center"/>
        </w:trPr>
        <w:tc>
          <w:tcPr>
            <w:tcW w:w="0" w:type="auto"/>
            <w:shd w:val="clear" w:color="auto" w:fill="auto"/>
          </w:tcPr>
          <w:p w14:paraId="5E194D64" w14:textId="17283386" w:rsidR="00C446CC" w:rsidRPr="00AF69D7" w:rsidRDefault="00C446CC" w:rsidP="00C446CC">
            <w:pPr>
              <w:pStyle w:val="TAL"/>
              <w:rPr>
                <w:color w:val="000000"/>
                <w:lang w:eastAsia="ko-KR"/>
              </w:rPr>
            </w:pPr>
            <w:r w:rsidRPr="00AF69D7">
              <w:rPr>
                <w:rFonts w:eastAsia="SimSun"/>
              </w:rPr>
              <w:t>Oppo</w:t>
            </w:r>
          </w:p>
        </w:tc>
      </w:tr>
      <w:tr w:rsidR="00C446CC" w:rsidRPr="006F6581" w14:paraId="57BE49F8" w14:textId="77777777" w:rsidTr="009F7A44">
        <w:trPr>
          <w:jc w:val="center"/>
        </w:trPr>
        <w:tc>
          <w:tcPr>
            <w:tcW w:w="0" w:type="auto"/>
            <w:shd w:val="clear" w:color="auto" w:fill="auto"/>
          </w:tcPr>
          <w:p w14:paraId="1B063224" w14:textId="7C4D48B5" w:rsidR="00C446CC" w:rsidRPr="00AF69D7" w:rsidRDefault="00C446CC" w:rsidP="00C446CC">
            <w:pPr>
              <w:pStyle w:val="TAL"/>
              <w:rPr>
                <w:rFonts w:eastAsia="SimSun"/>
              </w:rPr>
            </w:pPr>
            <w:r w:rsidRPr="00AF69D7">
              <w:rPr>
                <w:rFonts w:eastAsiaTheme="minorEastAsia"/>
                <w:color w:val="000000"/>
              </w:rPr>
              <w:t>Rohde &amp; Schwarz</w:t>
            </w:r>
          </w:p>
        </w:tc>
      </w:tr>
      <w:tr w:rsidR="00AF69D7" w:rsidRPr="006F6581" w14:paraId="79EEC033" w14:textId="77777777" w:rsidTr="009F7A44">
        <w:trPr>
          <w:jc w:val="center"/>
        </w:trPr>
        <w:tc>
          <w:tcPr>
            <w:tcW w:w="0" w:type="auto"/>
            <w:shd w:val="clear" w:color="auto" w:fill="auto"/>
          </w:tcPr>
          <w:p w14:paraId="65AEB1FA" w14:textId="44943590" w:rsidR="00AF69D7" w:rsidRPr="00AF69D7" w:rsidRDefault="00AF69D7" w:rsidP="00C446CC">
            <w:pPr>
              <w:pStyle w:val="TAL"/>
              <w:rPr>
                <w:rFonts w:eastAsiaTheme="minorEastAsia"/>
                <w:color w:val="000000"/>
              </w:rPr>
            </w:pPr>
            <w:r w:rsidRPr="00AF69D7">
              <w:rPr>
                <w:rFonts w:eastAsiaTheme="minorEastAsia"/>
                <w:color w:val="000000"/>
              </w:rPr>
              <w:t>Samsung</w:t>
            </w:r>
          </w:p>
        </w:tc>
      </w:tr>
      <w:tr w:rsidR="00DD3B34" w:rsidRPr="006F6581" w14:paraId="47CB6D1E" w14:textId="77777777" w:rsidTr="009F7A44">
        <w:trPr>
          <w:jc w:val="center"/>
        </w:trPr>
        <w:tc>
          <w:tcPr>
            <w:tcW w:w="0" w:type="auto"/>
            <w:shd w:val="clear" w:color="auto" w:fill="auto"/>
          </w:tcPr>
          <w:p w14:paraId="769B885E" w14:textId="2B9EB4A2" w:rsidR="00DD3B34" w:rsidRPr="00AF69D7" w:rsidRDefault="00DD3B34" w:rsidP="00C446CC">
            <w:pPr>
              <w:pStyle w:val="TAL"/>
              <w:rPr>
                <w:rFonts w:eastAsiaTheme="minorEastAsia"/>
                <w:color w:val="000000"/>
              </w:rPr>
            </w:pPr>
            <w:r w:rsidRPr="00AF69D7">
              <w:rPr>
                <w:rFonts w:eastAsiaTheme="minorEastAsia"/>
                <w:color w:val="000000"/>
              </w:rPr>
              <w:t>Verizon</w:t>
            </w:r>
          </w:p>
        </w:tc>
      </w:tr>
      <w:tr w:rsidR="00C446CC" w14:paraId="4486978B" w14:textId="77777777" w:rsidTr="009F7A44">
        <w:trPr>
          <w:jc w:val="center"/>
        </w:trPr>
        <w:tc>
          <w:tcPr>
            <w:tcW w:w="0" w:type="auto"/>
            <w:shd w:val="clear" w:color="auto" w:fill="auto"/>
          </w:tcPr>
          <w:p w14:paraId="3A28A675" w14:textId="3BEB4E53" w:rsidR="00C446CC" w:rsidRPr="00EC5C2A" w:rsidRDefault="00C446CC" w:rsidP="00C446CC">
            <w:pPr>
              <w:pStyle w:val="TAL"/>
              <w:rPr>
                <w:rFonts w:eastAsia="SimSun"/>
              </w:rPr>
            </w:pPr>
            <w:r>
              <w:rPr>
                <w:color w:val="000000"/>
                <w:lang w:eastAsia="ko-KR"/>
              </w:rPr>
              <w:t>ZTE</w:t>
            </w:r>
          </w:p>
        </w:tc>
      </w:tr>
      <w:tr w:rsidR="00C446CC" w14:paraId="0F62C00E" w14:textId="77777777" w:rsidTr="009F7A44">
        <w:trPr>
          <w:jc w:val="center"/>
        </w:trPr>
        <w:tc>
          <w:tcPr>
            <w:tcW w:w="0" w:type="auto"/>
            <w:shd w:val="clear" w:color="auto" w:fill="auto"/>
          </w:tcPr>
          <w:p w14:paraId="50E22999" w14:textId="77777777" w:rsidR="00C446CC" w:rsidRDefault="00C446CC" w:rsidP="00C446CC">
            <w:pPr>
              <w:pStyle w:val="TAL"/>
              <w:rPr>
                <w:color w:val="000000"/>
                <w:lang w:eastAsia="ko-KR"/>
              </w:rPr>
            </w:pPr>
          </w:p>
        </w:tc>
      </w:tr>
      <w:tr w:rsidR="00C446CC" w14:paraId="5466FB18" w14:textId="77777777" w:rsidTr="009F7A44">
        <w:trPr>
          <w:jc w:val="center"/>
        </w:trPr>
        <w:tc>
          <w:tcPr>
            <w:tcW w:w="0" w:type="auto"/>
            <w:shd w:val="clear" w:color="auto" w:fill="auto"/>
          </w:tcPr>
          <w:p w14:paraId="5E754864" w14:textId="77777777" w:rsidR="00C446CC" w:rsidRDefault="00C446CC" w:rsidP="00C446CC">
            <w:pPr>
              <w:pStyle w:val="TAL"/>
              <w:rPr>
                <w:color w:val="000000"/>
                <w:lang w:eastAsia="ko-KR"/>
              </w:rPr>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613CB" w14:textId="77777777" w:rsidR="008A0BC4" w:rsidRDefault="008A0BC4">
      <w:r>
        <w:separator/>
      </w:r>
    </w:p>
  </w:endnote>
  <w:endnote w:type="continuationSeparator" w:id="0">
    <w:p w14:paraId="14714407" w14:textId="77777777" w:rsidR="008A0BC4" w:rsidRDefault="008A0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1B300" w14:textId="77777777" w:rsidR="008A0BC4" w:rsidRDefault="008A0BC4">
      <w:r>
        <w:separator/>
      </w:r>
    </w:p>
  </w:footnote>
  <w:footnote w:type="continuationSeparator" w:id="0">
    <w:p w14:paraId="6C2C30FA" w14:textId="77777777" w:rsidR="008A0BC4" w:rsidRDefault="008A0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C8D26A5"/>
    <w:multiLevelType w:val="hybridMultilevel"/>
    <w:tmpl w:val="82C8C6C0"/>
    <w:lvl w:ilvl="0" w:tplc="61509C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9"/>
  </w:num>
  <w:num w:numId="5">
    <w:abstractNumId w:val="16"/>
  </w:num>
  <w:num w:numId="6">
    <w:abstractNumId w:val="15"/>
  </w:num>
  <w:num w:numId="7">
    <w:abstractNumId w:val="5"/>
  </w:num>
  <w:num w:numId="8">
    <w:abstractNumId w:val="2"/>
  </w:num>
  <w:num w:numId="9">
    <w:abstractNumId w:val="4"/>
  </w:num>
  <w:num w:numId="10">
    <w:abstractNumId w:val="7"/>
  </w:num>
  <w:num w:numId="11">
    <w:abstractNumId w:val="1"/>
  </w:num>
  <w:num w:numId="12">
    <w:abstractNumId w:val="11"/>
  </w:num>
  <w:num w:numId="13">
    <w:abstractNumId w:val="3"/>
  </w:num>
  <w:num w:numId="14">
    <w:abstractNumId w:val="8"/>
  </w:num>
  <w:num w:numId="15">
    <w:abstractNumId w:val="14"/>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5F39"/>
    <w:rsid w:val="00006E6A"/>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3A84"/>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C7351"/>
    <w:rsid w:val="000D122A"/>
    <w:rsid w:val="000D1AED"/>
    <w:rsid w:val="000E55AD"/>
    <w:rsid w:val="000E630D"/>
    <w:rsid w:val="000F4462"/>
    <w:rsid w:val="000F4C02"/>
    <w:rsid w:val="001001BD"/>
    <w:rsid w:val="00102222"/>
    <w:rsid w:val="00110054"/>
    <w:rsid w:val="00120541"/>
    <w:rsid w:val="001211F3"/>
    <w:rsid w:val="0012187C"/>
    <w:rsid w:val="00127B5D"/>
    <w:rsid w:val="00140A54"/>
    <w:rsid w:val="001416D3"/>
    <w:rsid w:val="00160FD7"/>
    <w:rsid w:val="00166866"/>
    <w:rsid w:val="00166A1B"/>
    <w:rsid w:val="001717F6"/>
    <w:rsid w:val="00171925"/>
    <w:rsid w:val="00173998"/>
    <w:rsid w:val="00174617"/>
    <w:rsid w:val="001759A7"/>
    <w:rsid w:val="001808F9"/>
    <w:rsid w:val="001944CD"/>
    <w:rsid w:val="001A4192"/>
    <w:rsid w:val="001C077C"/>
    <w:rsid w:val="001C2C3C"/>
    <w:rsid w:val="001C3BC4"/>
    <w:rsid w:val="001C5C86"/>
    <w:rsid w:val="001C718D"/>
    <w:rsid w:val="001E14C4"/>
    <w:rsid w:val="001F3FF4"/>
    <w:rsid w:val="001F7EB4"/>
    <w:rsid w:val="002000C2"/>
    <w:rsid w:val="00205F25"/>
    <w:rsid w:val="0021457C"/>
    <w:rsid w:val="00214641"/>
    <w:rsid w:val="00214E1C"/>
    <w:rsid w:val="00221B1E"/>
    <w:rsid w:val="00240DCD"/>
    <w:rsid w:val="00242C0F"/>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B5725"/>
    <w:rsid w:val="002C1C50"/>
    <w:rsid w:val="002C3693"/>
    <w:rsid w:val="002C4A83"/>
    <w:rsid w:val="002D1D4D"/>
    <w:rsid w:val="002E55A4"/>
    <w:rsid w:val="002E5FB8"/>
    <w:rsid w:val="002E6A7D"/>
    <w:rsid w:val="002E7A9E"/>
    <w:rsid w:val="002F04E2"/>
    <w:rsid w:val="002F3C41"/>
    <w:rsid w:val="002F6C5C"/>
    <w:rsid w:val="0030045C"/>
    <w:rsid w:val="003046AF"/>
    <w:rsid w:val="00307A54"/>
    <w:rsid w:val="003205AD"/>
    <w:rsid w:val="00324E09"/>
    <w:rsid w:val="0033027D"/>
    <w:rsid w:val="003307B3"/>
    <w:rsid w:val="00330A42"/>
    <w:rsid w:val="00335FB2"/>
    <w:rsid w:val="0034377C"/>
    <w:rsid w:val="00344158"/>
    <w:rsid w:val="003465AE"/>
    <w:rsid w:val="00347B74"/>
    <w:rsid w:val="00355CB6"/>
    <w:rsid w:val="0036480E"/>
    <w:rsid w:val="00366257"/>
    <w:rsid w:val="00367D42"/>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44EF"/>
    <w:rsid w:val="003D62A9"/>
    <w:rsid w:val="003E267D"/>
    <w:rsid w:val="003E359F"/>
    <w:rsid w:val="003F04C7"/>
    <w:rsid w:val="003F268E"/>
    <w:rsid w:val="003F3963"/>
    <w:rsid w:val="003F7142"/>
    <w:rsid w:val="003F7B3D"/>
    <w:rsid w:val="0040240E"/>
    <w:rsid w:val="00402FD1"/>
    <w:rsid w:val="00411698"/>
    <w:rsid w:val="00414164"/>
    <w:rsid w:val="0041789B"/>
    <w:rsid w:val="00421BF0"/>
    <w:rsid w:val="004223B5"/>
    <w:rsid w:val="004260A5"/>
    <w:rsid w:val="00432283"/>
    <w:rsid w:val="0043745F"/>
    <w:rsid w:val="00437DFD"/>
    <w:rsid w:val="00437F58"/>
    <w:rsid w:val="0044029F"/>
    <w:rsid w:val="00440BC9"/>
    <w:rsid w:val="004472A4"/>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6A60"/>
    <w:rsid w:val="004A7DB5"/>
    <w:rsid w:val="004C0726"/>
    <w:rsid w:val="004C1D18"/>
    <w:rsid w:val="004C3006"/>
    <w:rsid w:val="004C634D"/>
    <w:rsid w:val="004D24B9"/>
    <w:rsid w:val="004E0FEE"/>
    <w:rsid w:val="004E227D"/>
    <w:rsid w:val="004E2CE2"/>
    <w:rsid w:val="004E5172"/>
    <w:rsid w:val="004E6F8A"/>
    <w:rsid w:val="00501091"/>
    <w:rsid w:val="00502CD2"/>
    <w:rsid w:val="00504E33"/>
    <w:rsid w:val="00506934"/>
    <w:rsid w:val="005112AF"/>
    <w:rsid w:val="00514F26"/>
    <w:rsid w:val="00523613"/>
    <w:rsid w:val="00541B47"/>
    <w:rsid w:val="00544BC6"/>
    <w:rsid w:val="0055216E"/>
    <w:rsid w:val="00552C2C"/>
    <w:rsid w:val="00553EAD"/>
    <w:rsid w:val="005555B7"/>
    <w:rsid w:val="005562A8"/>
    <w:rsid w:val="005573BB"/>
    <w:rsid w:val="00557B2E"/>
    <w:rsid w:val="00561267"/>
    <w:rsid w:val="005641D3"/>
    <w:rsid w:val="005674C7"/>
    <w:rsid w:val="00571003"/>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F3A80"/>
    <w:rsid w:val="006101DA"/>
    <w:rsid w:val="00611EC4"/>
    <w:rsid w:val="00612542"/>
    <w:rsid w:val="006146D2"/>
    <w:rsid w:val="0061471E"/>
    <w:rsid w:val="00620B3F"/>
    <w:rsid w:val="006239E7"/>
    <w:rsid w:val="006250F2"/>
    <w:rsid w:val="006254C4"/>
    <w:rsid w:val="00627C99"/>
    <w:rsid w:val="006323BE"/>
    <w:rsid w:val="006341A4"/>
    <w:rsid w:val="00640875"/>
    <w:rsid w:val="006418C6"/>
    <w:rsid w:val="00641ED8"/>
    <w:rsid w:val="00654893"/>
    <w:rsid w:val="00657620"/>
    <w:rsid w:val="0066265E"/>
    <w:rsid w:val="006633A4"/>
    <w:rsid w:val="00667DD2"/>
    <w:rsid w:val="00671BBB"/>
    <w:rsid w:val="00671D59"/>
    <w:rsid w:val="00673564"/>
    <w:rsid w:val="00680E12"/>
    <w:rsid w:val="00682237"/>
    <w:rsid w:val="00686F46"/>
    <w:rsid w:val="006A0EF8"/>
    <w:rsid w:val="006A1A95"/>
    <w:rsid w:val="006A45BA"/>
    <w:rsid w:val="006B17DC"/>
    <w:rsid w:val="006B4280"/>
    <w:rsid w:val="006B4B1C"/>
    <w:rsid w:val="006C4991"/>
    <w:rsid w:val="006C66FC"/>
    <w:rsid w:val="006E0F19"/>
    <w:rsid w:val="006E1FDA"/>
    <w:rsid w:val="006E3545"/>
    <w:rsid w:val="006E5E87"/>
    <w:rsid w:val="006E5EA2"/>
    <w:rsid w:val="006E78F2"/>
    <w:rsid w:val="006F2155"/>
    <w:rsid w:val="006F6581"/>
    <w:rsid w:val="006F75FD"/>
    <w:rsid w:val="0070606C"/>
    <w:rsid w:val="00706A1A"/>
    <w:rsid w:val="00707673"/>
    <w:rsid w:val="007162BE"/>
    <w:rsid w:val="00720B0E"/>
    <w:rsid w:val="00722267"/>
    <w:rsid w:val="00724A81"/>
    <w:rsid w:val="00742AC2"/>
    <w:rsid w:val="00746F46"/>
    <w:rsid w:val="0075252A"/>
    <w:rsid w:val="007548C7"/>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B74D8"/>
    <w:rsid w:val="007C7E14"/>
    <w:rsid w:val="007D03D2"/>
    <w:rsid w:val="007D1064"/>
    <w:rsid w:val="007D1AB2"/>
    <w:rsid w:val="007D36CF"/>
    <w:rsid w:val="007D72DD"/>
    <w:rsid w:val="007F1D7B"/>
    <w:rsid w:val="007F211D"/>
    <w:rsid w:val="007F3C5E"/>
    <w:rsid w:val="007F522E"/>
    <w:rsid w:val="007F5A68"/>
    <w:rsid w:val="007F6FEA"/>
    <w:rsid w:val="007F7421"/>
    <w:rsid w:val="00801F7F"/>
    <w:rsid w:val="00807338"/>
    <w:rsid w:val="00813C1F"/>
    <w:rsid w:val="00823C9A"/>
    <w:rsid w:val="008260B0"/>
    <w:rsid w:val="00832353"/>
    <w:rsid w:val="00834A60"/>
    <w:rsid w:val="00835B24"/>
    <w:rsid w:val="00842FFA"/>
    <w:rsid w:val="00863E89"/>
    <w:rsid w:val="00872B3B"/>
    <w:rsid w:val="0088222A"/>
    <w:rsid w:val="008835FC"/>
    <w:rsid w:val="00885E82"/>
    <w:rsid w:val="008901F6"/>
    <w:rsid w:val="00896C03"/>
    <w:rsid w:val="008A05BF"/>
    <w:rsid w:val="008A0BC4"/>
    <w:rsid w:val="008A12A5"/>
    <w:rsid w:val="008A495D"/>
    <w:rsid w:val="008A4BA1"/>
    <w:rsid w:val="008A76FD"/>
    <w:rsid w:val="008B114B"/>
    <w:rsid w:val="008B2D09"/>
    <w:rsid w:val="008B519F"/>
    <w:rsid w:val="008C0E78"/>
    <w:rsid w:val="008C3532"/>
    <w:rsid w:val="008C537F"/>
    <w:rsid w:val="008D658B"/>
    <w:rsid w:val="008E2D07"/>
    <w:rsid w:val="00912EC5"/>
    <w:rsid w:val="009161F0"/>
    <w:rsid w:val="00922FCB"/>
    <w:rsid w:val="009230BA"/>
    <w:rsid w:val="00932FB3"/>
    <w:rsid w:val="00935CB0"/>
    <w:rsid w:val="009428A9"/>
    <w:rsid w:val="009428B1"/>
    <w:rsid w:val="009437A2"/>
    <w:rsid w:val="00944B28"/>
    <w:rsid w:val="00953E83"/>
    <w:rsid w:val="00967838"/>
    <w:rsid w:val="0097221C"/>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47EBD"/>
    <w:rsid w:val="00A6656B"/>
    <w:rsid w:val="00A70E1E"/>
    <w:rsid w:val="00A73257"/>
    <w:rsid w:val="00A8521E"/>
    <w:rsid w:val="00A9081F"/>
    <w:rsid w:val="00A9188C"/>
    <w:rsid w:val="00A96148"/>
    <w:rsid w:val="00A97002"/>
    <w:rsid w:val="00A97A52"/>
    <w:rsid w:val="00AA0D6A"/>
    <w:rsid w:val="00AA1BB6"/>
    <w:rsid w:val="00AA5313"/>
    <w:rsid w:val="00AB36E2"/>
    <w:rsid w:val="00AB58BF"/>
    <w:rsid w:val="00AC4AC0"/>
    <w:rsid w:val="00AD0751"/>
    <w:rsid w:val="00AD4075"/>
    <w:rsid w:val="00AD77C4"/>
    <w:rsid w:val="00AE0ED1"/>
    <w:rsid w:val="00AE25BF"/>
    <w:rsid w:val="00AF0C13"/>
    <w:rsid w:val="00AF0EBD"/>
    <w:rsid w:val="00AF69D7"/>
    <w:rsid w:val="00B01ACB"/>
    <w:rsid w:val="00B03059"/>
    <w:rsid w:val="00B03AF5"/>
    <w:rsid w:val="00B03C01"/>
    <w:rsid w:val="00B078D6"/>
    <w:rsid w:val="00B11407"/>
    <w:rsid w:val="00B1248D"/>
    <w:rsid w:val="00B14709"/>
    <w:rsid w:val="00B2743D"/>
    <w:rsid w:val="00B277CF"/>
    <w:rsid w:val="00B3015C"/>
    <w:rsid w:val="00B32202"/>
    <w:rsid w:val="00B344D8"/>
    <w:rsid w:val="00B567D1"/>
    <w:rsid w:val="00B712F8"/>
    <w:rsid w:val="00B73B4C"/>
    <w:rsid w:val="00B73F75"/>
    <w:rsid w:val="00B74BB1"/>
    <w:rsid w:val="00B75283"/>
    <w:rsid w:val="00B80976"/>
    <w:rsid w:val="00B824A4"/>
    <w:rsid w:val="00B8483E"/>
    <w:rsid w:val="00B946CD"/>
    <w:rsid w:val="00B94B1F"/>
    <w:rsid w:val="00B96481"/>
    <w:rsid w:val="00BA3A53"/>
    <w:rsid w:val="00BA3C54"/>
    <w:rsid w:val="00BA4095"/>
    <w:rsid w:val="00BA5B43"/>
    <w:rsid w:val="00BB3813"/>
    <w:rsid w:val="00BB5582"/>
    <w:rsid w:val="00BB5EBF"/>
    <w:rsid w:val="00BC642A"/>
    <w:rsid w:val="00BD166A"/>
    <w:rsid w:val="00BE21C4"/>
    <w:rsid w:val="00BF7C9D"/>
    <w:rsid w:val="00C01E8C"/>
    <w:rsid w:val="00C02DF6"/>
    <w:rsid w:val="00C03E01"/>
    <w:rsid w:val="00C1146C"/>
    <w:rsid w:val="00C11BD9"/>
    <w:rsid w:val="00C12D6D"/>
    <w:rsid w:val="00C23582"/>
    <w:rsid w:val="00C2724D"/>
    <w:rsid w:val="00C27CA9"/>
    <w:rsid w:val="00C317E7"/>
    <w:rsid w:val="00C3799C"/>
    <w:rsid w:val="00C426B1"/>
    <w:rsid w:val="00C4305E"/>
    <w:rsid w:val="00C43D1E"/>
    <w:rsid w:val="00C44336"/>
    <w:rsid w:val="00C446CC"/>
    <w:rsid w:val="00C50F7C"/>
    <w:rsid w:val="00C51704"/>
    <w:rsid w:val="00C5591F"/>
    <w:rsid w:val="00C57C50"/>
    <w:rsid w:val="00C662F6"/>
    <w:rsid w:val="00C715CA"/>
    <w:rsid w:val="00C7495D"/>
    <w:rsid w:val="00C77CE9"/>
    <w:rsid w:val="00C81060"/>
    <w:rsid w:val="00C87955"/>
    <w:rsid w:val="00C976CC"/>
    <w:rsid w:val="00CA0968"/>
    <w:rsid w:val="00CA168E"/>
    <w:rsid w:val="00CB0647"/>
    <w:rsid w:val="00CB2A21"/>
    <w:rsid w:val="00CB4236"/>
    <w:rsid w:val="00CB50E5"/>
    <w:rsid w:val="00CC2975"/>
    <w:rsid w:val="00CC3036"/>
    <w:rsid w:val="00CC72A4"/>
    <w:rsid w:val="00CD3153"/>
    <w:rsid w:val="00CE3D4B"/>
    <w:rsid w:val="00CF5951"/>
    <w:rsid w:val="00CF6810"/>
    <w:rsid w:val="00D038DD"/>
    <w:rsid w:val="00D06117"/>
    <w:rsid w:val="00D220FB"/>
    <w:rsid w:val="00D24760"/>
    <w:rsid w:val="00D25EA1"/>
    <w:rsid w:val="00D2724C"/>
    <w:rsid w:val="00D31CC8"/>
    <w:rsid w:val="00D32678"/>
    <w:rsid w:val="00D41E60"/>
    <w:rsid w:val="00D51E93"/>
    <w:rsid w:val="00D521C1"/>
    <w:rsid w:val="00D565E1"/>
    <w:rsid w:val="00D71F40"/>
    <w:rsid w:val="00D77416"/>
    <w:rsid w:val="00D80FC6"/>
    <w:rsid w:val="00D81EA1"/>
    <w:rsid w:val="00D862FB"/>
    <w:rsid w:val="00D86385"/>
    <w:rsid w:val="00D8707A"/>
    <w:rsid w:val="00D872C3"/>
    <w:rsid w:val="00D92AF1"/>
    <w:rsid w:val="00D94917"/>
    <w:rsid w:val="00DA38C2"/>
    <w:rsid w:val="00DA3915"/>
    <w:rsid w:val="00DA74F3"/>
    <w:rsid w:val="00DB69F3"/>
    <w:rsid w:val="00DC37E8"/>
    <w:rsid w:val="00DC4907"/>
    <w:rsid w:val="00DD017C"/>
    <w:rsid w:val="00DD397A"/>
    <w:rsid w:val="00DD3B34"/>
    <w:rsid w:val="00DD58B7"/>
    <w:rsid w:val="00DD6699"/>
    <w:rsid w:val="00DD77F8"/>
    <w:rsid w:val="00DE0670"/>
    <w:rsid w:val="00DF17DB"/>
    <w:rsid w:val="00DF253E"/>
    <w:rsid w:val="00DF6638"/>
    <w:rsid w:val="00E007C5"/>
    <w:rsid w:val="00E00DBF"/>
    <w:rsid w:val="00E01A3D"/>
    <w:rsid w:val="00E0213F"/>
    <w:rsid w:val="00E033E0"/>
    <w:rsid w:val="00E10269"/>
    <w:rsid w:val="00E1026B"/>
    <w:rsid w:val="00E13687"/>
    <w:rsid w:val="00E13CB2"/>
    <w:rsid w:val="00E20C37"/>
    <w:rsid w:val="00E40DDC"/>
    <w:rsid w:val="00E44B0F"/>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3616"/>
    <w:rsid w:val="00F644F3"/>
    <w:rsid w:val="00F76BE5"/>
    <w:rsid w:val="00F83D11"/>
    <w:rsid w:val="00F910E2"/>
    <w:rsid w:val="00F921F1"/>
    <w:rsid w:val="00F97657"/>
    <w:rsid w:val="00FB127E"/>
    <w:rsid w:val="00FB4B0E"/>
    <w:rsid w:val="00FB7B4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060"/>
    <w:rPr>
      <w:rFonts w:eastAsia="Times New Roman"/>
      <w:sz w:val="24"/>
      <w:szCs w:val="24"/>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overflowPunct w:val="0"/>
      <w:autoSpaceDE w:val="0"/>
      <w:autoSpaceDN w:val="0"/>
      <w:adjustRightInd w:val="0"/>
      <w:textAlignment w:val="baseline"/>
    </w:pPr>
    <w:rPr>
      <w:rFonts w:ascii="Arial" w:hAnsi="Arial"/>
      <w:sz w:val="18"/>
      <w:szCs w:val="20"/>
      <w:lang w:val="en-GB" w:eastAsia="zh-CN"/>
    </w:rPr>
  </w:style>
  <w:style w:type="paragraph" w:styleId="BodyText">
    <w:name w:val="Body Text"/>
    <w:basedOn w:val="Normal"/>
    <w:rsid w:val="003D11D2"/>
    <w:pPr>
      <w:widowControl w:val="0"/>
      <w:overflowPunct w:val="0"/>
      <w:autoSpaceDE w:val="0"/>
      <w:autoSpaceDN w:val="0"/>
      <w:adjustRightInd w:val="0"/>
      <w:spacing w:after="180"/>
      <w:textAlignment w:val="baseline"/>
    </w:pPr>
    <w:rPr>
      <w:i/>
      <w:sz w:val="20"/>
      <w:szCs w:val="20"/>
      <w:lang w:eastAsia="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overflowPunct w:val="0"/>
      <w:autoSpaceDE w:val="0"/>
      <w:autoSpaceDN w:val="0"/>
      <w:adjustRightInd w:val="0"/>
      <w:spacing w:after="120" w:line="240" w:lineRule="atLeast"/>
      <w:ind w:left="1260" w:hanging="551"/>
      <w:textAlignment w:val="baseline"/>
    </w:pPr>
    <w:rPr>
      <w:rFonts w:ascii="Arial" w:hAnsi="Arial"/>
      <w:b/>
      <w:sz w:val="22"/>
      <w:szCs w:val="20"/>
      <w:lang w:val="en-GB" w:eastAsia="zh-CN"/>
    </w:rPr>
  </w:style>
  <w:style w:type="paragraph" w:styleId="BodyTextIndent2">
    <w:name w:val="Body Text Indent 2"/>
    <w:basedOn w:val="Normal"/>
    <w:rsid w:val="003D11D2"/>
    <w:pPr>
      <w:overflowPunct w:val="0"/>
      <w:autoSpaceDE w:val="0"/>
      <w:autoSpaceDN w:val="0"/>
      <w:adjustRightInd w:val="0"/>
      <w:spacing w:after="180"/>
      <w:ind w:left="284"/>
      <w:jc w:val="both"/>
      <w:textAlignment w:val="baseline"/>
    </w:pPr>
    <w:rPr>
      <w:rFonts w:ascii="Arial" w:hAnsi="Arial"/>
      <w:sz w:val="22"/>
      <w:szCs w:val="20"/>
      <w:lang w:val="en-GB" w:eastAsia="zh-CN"/>
    </w:rPr>
  </w:style>
  <w:style w:type="paragraph" w:customStyle="1" w:styleId="TAH">
    <w:name w:val="TAH"/>
    <w:basedOn w:val="TAC"/>
    <w:rsid w:val="006E78F2"/>
    <w:rPr>
      <w:b/>
    </w:rPr>
  </w:style>
  <w:style w:type="paragraph" w:customStyle="1" w:styleId="HE">
    <w:name w:val="HE"/>
    <w:basedOn w:val="Normal"/>
    <w:rsid w:val="003D11D2"/>
    <w:pPr>
      <w:overflowPunct w:val="0"/>
      <w:autoSpaceDE w:val="0"/>
      <w:autoSpaceDN w:val="0"/>
      <w:adjustRightInd w:val="0"/>
      <w:spacing w:after="180"/>
      <w:textAlignment w:val="baseline"/>
    </w:pPr>
    <w:rPr>
      <w:rFonts w:ascii="Arial" w:hAnsi="Arial"/>
      <w:b/>
      <w:sz w:val="20"/>
      <w:szCs w:val="20"/>
      <w:lang w:val="en-GB" w:eastAsia="zh-CN"/>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overflowPunct w:val="0"/>
      <w:autoSpaceDE w:val="0"/>
      <w:autoSpaceDN w:val="0"/>
      <w:adjustRightInd w:val="0"/>
      <w:textAlignment w:val="baseline"/>
    </w:pPr>
    <w:rPr>
      <w:sz w:val="20"/>
      <w:szCs w:val="20"/>
      <w:lang w:val="en-GB" w:eastAsia="zh-CN"/>
    </w:r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overflowPunct w:val="0"/>
      <w:autoSpaceDE w:val="0"/>
      <w:autoSpaceDN w:val="0"/>
      <w:adjustRightInd w:val="0"/>
      <w:ind w:left="454" w:hanging="454"/>
      <w:textAlignment w:val="baseline"/>
    </w:pPr>
    <w:rPr>
      <w:sz w:val="16"/>
      <w:szCs w:val="20"/>
      <w:lang w:val="en-GB" w:eastAsia="zh-CN"/>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overflowPunct w:val="0"/>
      <w:autoSpaceDE w:val="0"/>
      <w:autoSpaceDN w:val="0"/>
      <w:adjustRightInd w:val="0"/>
      <w:spacing w:after="180"/>
      <w:ind w:left="1135" w:hanging="851"/>
      <w:textAlignment w:val="baseline"/>
    </w:pPr>
    <w:rPr>
      <w:sz w:val="20"/>
      <w:szCs w:val="20"/>
      <w:lang w:val="en-GB" w:eastAsia="zh-CN"/>
    </w:rPr>
  </w:style>
  <w:style w:type="paragraph" w:styleId="TOC9">
    <w:name w:val="toc 9"/>
    <w:basedOn w:val="TOC8"/>
    <w:semiHidden/>
    <w:rsid w:val="006E78F2"/>
    <w:pPr>
      <w:ind w:left="1418" w:hanging="1418"/>
    </w:pPr>
  </w:style>
  <w:style w:type="paragraph" w:customStyle="1" w:styleId="EX">
    <w:name w:val="EX"/>
    <w:basedOn w:val="Normal"/>
    <w:rsid w:val="006E78F2"/>
    <w:pPr>
      <w:keepLines/>
      <w:overflowPunct w:val="0"/>
      <w:autoSpaceDE w:val="0"/>
      <w:autoSpaceDN w:val="0"/>
      <w:adjustRightInd w:val="0"/>
      <w:spacing w:after="180"/>
      <w:ind w:left="1702" w:hanging="1418"/>
      <w:textAlignment w:val="baseline"/>
    </w:pPr>
    <w:rPr>
      <w:sz w:val="20"/>
      <w:szCs w:val="20"/>
      <w:lang w:val="en-GB" w:eastAsia="zh-CN"/>
    </w:rPr>
  </w:style>
  <w:style w:type="paragraph" w:customStyle="1" w:styleId="FP">
    <w:name w:val="FP"/>
    <w:basedOn w:val="Normal"/>
    <w:rsid w:val="006E78F2"/>
    <w:pPr>
      <w:overflowPunct w:val="0"/>
      <w:autoSpaceDE w:val="0"/>
      <w:autoSpaceDN w:val="0"/>
      <w:adjustRightInd w:val="0"/>
      <w:textAlignment w:val="baseline"/>
    </w:pPr>
    <w:rPr>
      <w:sz w:val="20"/>
      <w:szCs w:val="20"/>
      <w:lang w:val="en-GB" w:eastAsia="zh-CN"/>
    </w:r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overflowPunct w:val="0"/>
      <w:autoSpaceDE w:val="0"/>
      <w:autoSpaceDN w:val="0"/>
      <w:adjustRightInd w:val="0"/>
      <w:spacing w:after="180"/>
      <w:textAlignment w:val="baseline"/>
    </w:pPr>
    <w:rPr>
      <w:noProof/>
      <w:sz w:val="20"/>
      <w:szCs w:val="20"/>
      <w:lang w:val="en-GB" w:eastAsia="zh-CN"/>
    </w:rPr>
  </w:style>
  <w:style w:type="paragraph" w:customStyle="1" w:styleId="TH">
    <w:name w:val="TH"/>
    <w:basedOn w:val="Normal"/>
    <w:rsid w:val="006E78F2"/>
    <w:pPr>
      <w:keepNext/>
      <w:keepLines/>
      <w:overflowPunct w:val="0"/>
      <w:autoSpaceDE w:val="0"/>
      <w:autoSpaceDN w:val="0"/>
      <w:adjustRightInd w:val="0"/>
      <w:spacing w:before="60" w:after="180"/>
      <w:jc w:val="center"/>
      <w:textAlignment w:val="baseline"/>
    </w:pPr>
    <w:rPr>
      <w:rFonts w:ascii="Arial" w:hAnsi="Arial"/>
      <w:b/>
      <w:sz w:val="20"/>
      <w:szCs w:val="20"/>
      <w:lang w:val="en-GB" w:eastAsia="zh-CN"/>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overflowPunct w:val="0"/>
      <w:autoSpaceDE w:val="0"/>
      <w:autoSpaceDN w:val="0"/>
      <w:adjustRightInd w:val="0"/>
      <w:spacing w:after="180"/>
      <w:ind w:left="568" w:hanging="284"/>
      <w:textAlignment w:val="baseline"/>
    </w:pPr>
    <w:rPr>
      <w:sz w:val="20"/>
      <w:szCs w:val="20"/>
      <w:lang w:val="en-GB" w:eastAsia="zh-CN"/>
    </w:r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lang w:eastAsia="zh-CN"/>
    </w:rPr>
  </w:style>
  <w:style w:type="paragraph" w:customStyle="1" w:styleId="tal1">
    <w:name w:val="tal"/>
    <w:basedOn w:val="Normal"/>
    <w:rsid w:val="00A97A52"/>
    <w:pPr>
      <w:spacing w:before="100" w:beforeAutospacing="1" w:after="100" w:afterAutospacing="1"/>
    </w:pPr>
    <w:rPr>
      <w:rFonts w:eastAsia="Calibri"/>
      <w:lang w:eastAsia="zh-CN"/>
    </w:rPr>
  </w:style>
  <w:style w:type="paragraph" w:styleId="NormalWeb">
    <w:name w:val="Normal (Web)"/>
    <w:basedOn w:val="Normal"/>
    <w:uiPriority w:val="99"/>
    <w:unhideWhenUsed/>
    <w:rsid w:val="00671D59"/>
    <w:pPr>
      <w:spacing w:before="100" w:beforeAutospacing="1" w:after="100" w:afterAutospacing="1"/>
    </w:pPr>
    <w:rPr>
      <w:rFonts w:ascii="SimSun" w:hAnsi="SimSun" w:cs="SimSun"/>
      <w:lang w:eastAsia="zh-CN"/>
    </w:rPr>
  </w:style>
  <w:style w:type="character" w:customStyle="1" w:styleId="TAL0">
    <w:name w:val="TAL (文字)"/>
    <w:link w:val="TAL"/>
    <w:locked/>
    <w:rsid w:val="002502D4"/>
    <w:rPr>
      <w:rFonts w:ascii="Arial" w:eastAsia="Times New Roman" w:hAnsi="Arial"/>
      <w:sz w:val="18"/>
      <w:lang w:val="en-GB"/>
    </w:rPr>
  </w:style>
  <w:style w:type="paragraph" w:styleId="DocumentMap">
    <w:name w:val="Document Map"/>
    <w:basedOn w:val="Normal"/>
    <w:link w:val="DocumentMapChar"/>
    <w:rsid w:val="00AA1BB6"/>
    <w:pPr>
      <w:overflowPunct w:val="0"/>
      <w:autoSpaceDE w:val="0"/>
      <w:autoSpaceDN w:val="0"/>
      <w:adjustRightInd w:val="0"/>
      <w:spacing w:after="180"/>
      <w:textAlignment w:val="baseline"/>
    </w:pPr>
    <w:rPr>
      <w:rFonts w:ascii="SimSun" w:eastAsia="SimSun"/>
      <w:sz w:val="18"/>
      <w:szCs w:val="18"/>
      <w:lang w:val="en-GB" w:eastAsia="zh-CN"/>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styleId="UnresolvedMention">
    <w:name w:val="Unresolved Mention"/>
    <w:basedOn w:val="DefaultParagraphFont"/>
    <w:uiPriority w:val="99"/>
    <w:semiHidden/>
    <w:unhideWhenUsed/>
    <w:rsid w:val="007A780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5F39"/>
    <w:rPr>
      <w:rFonts w:ascii="Arial" w:eastAsia="Times New Roman" w:hAnsi="Arial"/>
      <w:b/>
      <w:noProof/>
      <w:sz w:val="18"/>
      <w:lang w:eastAsia="zh-CN"/>
    </w:rPr>
  </w:style>
  <w:style w:type="character" w:customStyle="1" w:styleId="CommentTextChar">
    <w:name w:val="Comment Text Char"/>
    <w:link w:val="CommentText"/>
    <w:semiHidden/>
    <w:rsid w:val="00005F39"/>
    <w:rPr>
      <w:rFonts w:eastAsia="Times New Roman"/>
      <w:lang w:val="en-GB" w:eastAsia="zh-CN"/>
    </w:rPr>
  </w:style>
  <w:style w:type="paragraph" w:styleId="ListParagraph">
    <w:name w:val="List Paragraph"/>
    <w:basedOn w:val="Normal"/>
    <w:uiPriority w:val="34"/>
    <w:qFormat/>
    <w:rsid w:val="00571003"/>
    <w:pPr>
      <w:overflowPunct w:val="0"/>
      <w:autoSpaceDE w:val="0"/>
      <w:autoSpaceDN w:val="0"/>
      <w:adjustRightInd w:val="0"/>
      <w:spacing w:after="180"/>
      <w:ind w:left="720"/>
      <w:contextualSpacing/>
      <w:textAlignment w:val="baseline"/>
    </w:pPr>
    <w:rPr>
      <w:sz w:val="20"/>
      <w:szCs w:val="20"/>
      <w:lang w:val="en-GB" w:eastAsia="zh-CN"/>
    </w:rPr>
  </w:style>
  <w:style w:type="paragraph" w:styleId="Revision">
    <w:name w:val="Revision"/>
    <w:hidden/>
    <w:uiPriority w:val="99"/>
    <w:semiHidden/>
    <w:rsid w:val="003465A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68423794">
      <w:bodyDiv w:val="1"/>
      <w:marLeft w:val="0"/>
      <w:marRight w:val="0"/>
      <w:marTop w:val="0"/>
      <w:marBottom w:val="0"/>
      <w:divBdr>
        <w:top w:val="none" w:sz="0" w:space="0" w:color="auto"/>
        <w:left w:val="none" w:sz="0" w:space="0" w:color="auto"/>
        <w:bottom w:val="none" w:sz="0" w:space="0" w:color="auto"/>
        <w:right w:val="none" w:sz="0" w:space="0" w:color="auto"/>
      </w:divBdr>
    </w:div>
    <w:div w:id="1961651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2291170">
      <w:bodyDiv w:val="1"/>
      <w:marLeft w:val="0"/>
      <w:marRight w:val="0"/>
      <w:marTop w:val="0"/>
      <w:marBottom w:val="0"/>
      <w:divBdr>
        <w:top w:val="none" w:sz="0" w:space="0" w:color="auto"/>
        <w:left w:val="none" w:sz="0" w:space="0" w:color="auto"/>
        <w:bottom w:val="none" w:sz="0" w:space="0" w:color="auto"/>
        <w:right w:val="none" w:sz="0" w:space="0" w:color="auto"/>
      </w:divBdr>
    </w:div>
    <w:div w:id="1317801048">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78BDA-FC5F-4274-A9AD-2B4BF8F3A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4</Pages>
  <Words>1176</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7865</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Apple-RAN5</cp:lastModifiedBy>
  <cp:revision>2</cp:revision>
  <cp:lastPrinted>2000-02-29T06:01:00Z</cp:lastPrinted>
  <dcterms:created xsi:type="dcterms:W3CDTF">2021-12-16T05:15:00Z</dcterms:created>
  <dcterms:modified xsi:type="dcterms:W3CDTF">2021-12-16T05:15:00Z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